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</w:t>
      </w:r>
    </w:p>
    <w:p w:rsidR="006C68A7" w:rsidRDefault="006C68A7" w:rsidP="006C68A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Сход граждан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DF68A2">
        <w:rPr>
          <w:rFonts w:cstheme="minorHAnsi"/>
          <w:sz w:val="24"/>
          <w:szCs w:val="24"/>
        </w:rPr>
        <w:t xml:space="preserve">сельского </w:t>
      </w:r>
      <w:proofErr w:type="spellStart"/>
      <w:r w:rsidRPr="00DF68A2">
        <w:rPr>
          <w:rFonts w:cstheme="minorHAnsi"/>
          <w:sz w:val="24"/>
          <w:szCs w:val="24"/>
        </w:rPr>
        <w:t>поселения</w:t>
      </w:r>
      <w:proofErr w:type="gramStart"/>
      <w:r w:rsidRPr="00DF68A2">
        <w:rPr>
          <w:rFonts w:cstheme="minorHAnsi"/>
          <w:sz w:val="24"/>
          <w:szCs w:val="24"/>
        </w:rPr>
        <w:t>«Д</w:t>
      </w:r>
      <w:proofErr w:type="gramEnd"/>
      <w:r w:rsidRPr="00DF68A2">
        <w:rPr>
          <w:rFonts w:cstheme="minorHAnsi"/>
          <w:sz w:val="24"/>
          <w:szCs w:val="24"/>
        </w:rPr>
        <w:t>еревня</w:t>
      </w:r>
      <w:proofErr w:type="spellEnd"/>
      <w:r w:rsidRPr="00DF68A2">
        <w:rPr>
          <w:rFonts w:cstheme="minorHAnsi"/>
          <w:sz w:val="24"/>
          <w:szCs w:val="24"/>
        </w:rPr>
        <w:t xml:space="preserve">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 xml:space="preserve">» </w:t>
      </w:r>
    </w:p>
    <w:p w:rsidR="006C68A7" w:rsidRPr="00DF68A2" w:rsidRDefault="006C68A7" w:rsidP="006C68A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Спас-</w:t>
      </w:r>
      <w:proofErr w:type="spellStart"/>
      <w:r>
        <w:rPr>
          <w:rFonts w:cstheme="minorHAnsi"/>
          <w:sz w:val="24"/>
          <w:szCs w:val="24"/>
        </w:rPr>
        <w:t>Деменского</w:t>
      </w:r>
      <w:proofErr w:type="spellEnd"/>
      <w:r>
        <w:rPr>
          <w:rFonts w:cstheme="minorHAnsi"/>
          <w:sz w:val="24"/>
          <w:szCs w:val="24"/>
        </w:rPr>
        <w:t xml:space="preserve"> района </w:t>
      </w:r>
      <w:r w:rsidRPr="00DF68A2">
        <w:rPr>
          <w:rFonts w:cstheme="minorHAnsi"/>
          <w:sz w:val="24"/>
          <w:szCs w:val="24"/>
        </w:rPr>
        <w:t xml:space="preserve"> Калужской области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</w:t>
      </w:r>
    </w:p>
    <w:p w:rsidR="006C68A7" w:rsidRPr="00DF68A2" w:rsidRDefault="006C68A7" w:rsidP="006C68A7">
      <w:pPr>
        <w:spacing w:after="0" w:line="240" w:lineRule="auto"/>
        <w:rPr>
          <w:rFonts w:cstheme="minorHAnsi"/>
          <w:bCs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</w:t>
      </w:r>
      <w:proofErr w:type="gramStart"/>
      <w:r w:rsidRPr="00DF68A2">
        <w:rPr>
          <w:rFonts w:cstheme="minorHAnsi"/>
          <w:bCs/>
          <w:sz w:val="24"/>
          <w:szCs w:val="24"/>
        </w:rPr>
        <w:t>Р</w:t>
      </w:r>
      <w:proofErr w:type="gramEnd"/>
      <w:r w:rsidRPr="00DF68A2">
        <w:rPr>
          <w:rFonts w:cstheme="minorHAnsi"/>
          <w:bCs/>
          <w:sz w:val="24"/>
          <w:szCs w:val="24"/>
        </w:rPr>
        <w:t xml:space="preserve"> Е Ш Е Н И Е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от  </w:t>
      </w:r>
      <w:r w:rsidRPr="00DF68A2">
        <w:rPr>
          <w:rFonts w:cstheme="minorHAnsi"/>
          <w:spacing w:val="-13"/>
          <w:sz w:val="24"/>
          <w:szCs w:val="24"/>
        </w:rPr>
        <w:t xml:space="preserve">06.06.2023 </w:t>
      </w:r>
      <w:r w:rsidRPr="00DF68A2">
        <w:rPr>
          <w:rFonts w:cstheme="minorHAnsi"/>
          <w:sz w:val="24"/>
          <w:szCs w:val="24"/>
        </w:rPr>
        <w:t>г.                                                                                                        № 301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b/>
          <w:bCs/>
          <w:sz w:val="24"/>
          <w:szCs w:val="24"/>
        </w:rPr>
        <w:t xml:space="preserve">О внесении изменений и дополнений в Устав муниципального образования сельское поселение «Деревня </w:t>
      </w:r>
      <w:proofErr w:type="spellStart"/>
      <w:r w:rsidRPr="00DF68A2">
        <w:rPr>
          <w:rFonts w:cstheme="minorHAnsi"/>
          <w:b/>
          <w:bCs/>
          <w:sz w:val="24"/>
          <w:szCs w:val="24"/>
        </w:rPr>
        <w:t>Снопот</w:t>
      </w:r>
      <w:proofErr w:type="spellEnd"/>
      <w:r w:rsidRPr="00DF68A2">
        <w:rPr>
          <w:rFonts w:cstheme="minorHAnsi"/>
          <w:b/>
          <w:bCs/>
          <w:sz w:val="24"/>
          <w:szCs w:val="24"/>
        </w:rPr>
        <w:t xml:space="preserve">» </w:t>
      </w:r>
      <w:r w:rsidRPr="00DF68A2">
        <w:rPr>
          <w:rFonts w:cstheme="minorHAnsi"/>
          <w:b/>
          <w:sz w:val="24"/>
          <w:szCs w:val="24"/>
        </w:rPr>
        <w:t>Спас-</w:t>
      </w:r>
      <w:proofErr w:type="spellStart"/>
      <w:r w:rsidRPr="00DF68A2">
        <w:rPr>
          <w:rFonts w:cstheme="minorHAnsi"/>
          <w:b/>
          <w:sz w:val="24"/>
          <w:szCs w:val="24"/>
        </w:rPr>
        <w:t>Деменского</w:t>
      </w:r>
      <w:proofErr w:type="spellEnd"/>
      <w:r w:rsidRPr="00DF68A2">
        <w:rPr>
          <w:rFonts w:cstheme="minorHAnsi"/>
          <w:b/>
          <w:sz w:val="24"/>
          <w:szCs w:val="24"/>
        </w:rPr>
        <w:t xml:space="preserve"> района Калужской области». </w:t>
      </w:r>
    </w:p>
    <w:p w:rsidR="006C68A7" w:rsidRPr="00DF68A2" w:rsidRDefault="006C68A7" w:rsidP="006C68A7">
      <w:pPr>
        <w:tabs>
          <w:tab w:val="left" w:pos="2436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F68A2">
        <w:rPr>
          <w:rFonts w:cstheme="minorHAnsi"/>
          <w:sz w:val="24"/>
          <w:szCs w:val="24"/>
        </w:rPr>
        <w:t xml:space="preserve">Руководствуясь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рассмотрев замечания и предложения жителей сельского поселения, а так же рекомендации публичных слушаний, прошедших 19 мая 2023 года, в целях приведения Устава в соответствие с действующим законодательством, Сход граждан муниципального образования сельское поселение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</w:t>
      </w:r>
      <w:proofErr w:type="gramEnd"/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  <w:t xml:space="preserve">      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</w:t>
      </w:r>
      <w:proofErr w:type="gramStart"/>
      <w:r w:rsidRPr="00DF68A2">
        <w:rPr>
          <w:rFonts w:cstheme="minorHAnsi"/>
          <w:sz w:val="24"/>
          <w:szCs w:val="24"/>
        </w:rPr>
        <w:t>Р</w:t>
      </w:r>
      <w:proofErr w:type="gramEnd"/>
      <w:r w:rsidRPr="00DF68A2">
        <w:rPr>
          <w:rFonts w:cstheme="minorHAnsi"/>
          <w:sz w:val="24"/>
          <w:szCs w:val="24"/>
        </w:rPr>
        <w:t xml:space="preserve"> Е Ш И Л : 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F68A2">
        <w:rPr>
          <w:rFonts w:asciiTheme="minorHAnsi" w:hAnsiTheme="minorHAnsi" w:cstheme="minorHAnsi"/>
          <w:sz w:val="24"/>
          <w:szCs w:val="24"/>
        </w:rPr>
        <w:t xml:space="preserve">Внести изменения и дополнения в Устав муниципального образования сельское поселение «Деревня </w:t>
      </w:r>
      <w:proofErr w:type="spellStart"/>
      <w:r w:rsidRPr="00DF68A2">
        <w:rPr>
          <w:rFonts w:asciiTheme="minorHAnsi" w:hAnsiTheme="minorHAnsi" w:cstheme="minorHAnsi"/>
          <w:sz w:val="24"/>
          <w:szCs w:val="24"/>
        </w:rPr>
        <w:t>Снопот</w:t>
      </w:r>
      <w:proofErr w:type="spellEnd"/>
      <w:r w:rsidRPr="00DF68A2">
        <w:rPr>
          <w:rFonts w:asciiTheme="minorHAnsi" w:hAnsiTheme="minorHAnsi" w:cstheme="minorHAnsi"/>
          <w:sz w:val="24"/>
          <w:szCs w:val="24"/>
        </w:rPr>
        <w:t>» Спас-</w:t>
      </w:r>
      <w:proofErr w:type="spellStart"/>
      <w:r w:rsidRPr="00DF68A2">
        <w:rPr>
          <w:rFonts w:asciiTheme="minorHAnsi" w:hAnsiTheme="minorHAnsi" w:cstheme="minorHAnsi"/>
          <w:sz w:val="24"/>
          <w:szCs w:val="24"/>
        </w:rPr>
        <w:t>Деменского</w:t>
      </w:r>
      <w:proofErr w:type="spellEnd"/>
      <w:r w:rsidRPr="00DF68A2">
        <w:rPr>
          <w:rFonts w:asciiTheme="minorHAnsi" w:hAnsiTheme="minorHAnsi" w:cstheme="minorHAnsi"/>
          <w:sz w:val="24"/>
          <w:szCs w:val="24"/>
        </w:rPr>
        <w:t xml:space="preserve"> района Калужской области (Приложение).</w:t>
      </w:r>
    </w:p>
    <w:p w:rsidR="006C68A7" w:rsidRPr="00DF68A2" w:rsidRDefault="006C68A7" w:rsidP="006C68A7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F68A2">
        <w:rPr>
          <w:rFonts w:asciiTheme="minorHAnsi" w:hAnsiTheme="minorHAnsi" w:cstheme="minorHAnsi"/>
          <w:sz w:val="24"/>
          <w:szCs w:val="24"/>
        </w:rPr>
        <w:t xml:space="preserve">Направить Решение о внесении изменений и дополнений в Устав муниципального образования сельское поселение «Деревня </w:t>
      </w:r>
      <w:proofErr w:type="spellStart"/>
      <w:r w:rsidRPr="00DF68A2">
        <w:rPr>
          <w:rFonts w:asciiTheme="minorHAnsi" w:hAnsiTheme="minorHAnsi" w:cstheme="minorHAnsi"/>
          <w:sz w:val="24"/>
          <w:szCs w:val="24"/>
        </w:rPr>
        <w:t>Снопот</w:t>
      </w:r>
      <w:proofErr w:type="spellEnd"/>
      <w:r w:rsidRPr="00DF68A2">
        <w:rPr>
          <w:rFonts w:asciiTheme="minorHAnsi" w:hAnsiTheme="minorHAnsi" w:cstheme="minorHAnsi"/>
          <w:sz w:val="24"/>
          <w:szCs w:val="24"/>
        </w:rPr>
        <w:t>» для регистрации в Управление Министерства юстиции Российской Федерации по Калужской области.</w:t>
      </w:r>
    </w:p>
    <w:p w:rsidR="006C68A7" w:rsidRPr="00DF68A2" w:rsidRDefault="006C68A7" w:rsidP="006C68A7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F68A2">
        <w:rPr>
          <w:rFonts w:asciiTheme="minorHAnsi" w:hAnsiTheme="minorHAnsi" w:cstheme="minorHAnsi"/>
          <w:sz w:val="24"/>
          <w:szCs w:val="24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Глава сельского поселения, исполняющая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полномочия Главы администрации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 xml:space="preserve">» </w:t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  <w:t xml:space="preserve">                  </w:t>
      </w:r>
      <w:proofErr w:type="spellStart"/>
      <w:r w:rsidRPr="00DF68A2">
        <w:rPr>
          <w:rFonts w:cstheme="minorHAnsi"/>
          <w:sz w:val="24"/>
          <w:szCs w:val="24"/>
        </w:rPr>
        <w:t>А.Н.Желонкин</w:t>
      </w:r>
      <w:proofErr w:type="spellEnd"/>
      <w:r w:rsidRPr="00DF68A2">
        <w:rPr>
          <w:rFonts w:cstheme="minorHAnsi"/>
          <w:sz w:val="24"/>
          <w:szCs w:val="24"/>
        </w:rPr>
        <w:t>.</w:t>
      </w:r>
    </w:p>
    <w:p w:rsidR="006C68A7" w:rsidRPr="00DF68A2" w:rsidRDefault="006C68A7" w:rsidP="006C68A7">
      <w:pPr>
        <w:tabs>
          <w:tab w:val="left" w:pos="2244"/>
        </w:tabs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</w:r>
    </w:p>
    <w:p w:rsidR="006C68A7" w:rsidRPr="00DF68A2" w:rsidRDefault="006C68A7" w:rsidP="006C68A7">
      <w:pPr>
        <w:tabs>
          <w:tab w:val="left" w:pos="2244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2244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2244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C68A7" w:rsidRPr="00DF68A2" w:rsidRDefault="006C68A7" w:rsidP="006C68A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Pr="00DF68A2">
        <w:rPr>
          <w:rFonts w:cstheme="minorHAnsi"/>
          <w:sz w:val="24"/>
          <w:szCs w:val="24"/>
        </w:rPr>
        <w:t>Приложение</w:t>
      </w:r>
    </w:p>
    <w:p w:rsidR="006C68A7" w:rsidRPr="00DF68A2" w:rsidRDefault="006C68A7" w:rsidP="006C68A7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к Решению Схода граждан </w:t>
      </w:r>
    </w:p>
    <w:p w:rsidR="006C68A7" w:rsidRPr="00DF68A2" w:rsidRDefault="006C68A7" w:rsidP="006C68A7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СП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</w:t>
      </w:r>
    </w:p>
    <w:p w:rsidR="006C68A7" w:rsidRPr="00DF68A2" w:rsidRDefault="006C68A7" w:rsidP="006C68A7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от 06.06.2023 года № 301</w:t>
      </w:r>
    </w:p>
    <w:p w:rsidR="006C68A7" w:rsidRPr="00DF68A2" w:rsidRDefault="006C68A7" w:rsidP="006C68A7">
      <w:pPr>
        <w:spacing w:before="100" w:beforeAutospacing="1" w:after="0" w:afterAutospacing="1" w:line="240" w:lineRule="auto"/>
        <w:ind w:firstLine="567"/>
        <w:rPr>
          <w:rFonts w:eastAsia="Calibri" w:cstheme="minorHAnsi"/>
          <w:color w:val="000000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</w:r>
      <w:r w:rsidRPr="00DF68A2">
        <w:rPr>
          <w:rFonts w:eastAsia="Calibri" w:cstheme="minorHAnsi"/>
          <w:sz w:val="24"/>
          <w:szCs w:val="24"/>
        </w:rPr>
        <w:tab/>
      </w:r>
      <w:proofErr w:type="gramStart"/>
      <w:r w:rsidRPr="00DF68A2">
        <w:rPr>
          <w:rFonts w:eastAsia="Calibri" w:cstheme="minorHAnsi"/>
          <w:color w:val="000000"/>
          <w:sz w:val="24"/>
          <w:szCs w:val="24"/>
        </w:rPr>
        <w:t xml:space="preserve">Внести в Устав муниципального образования  сельское поселение  «Деревня </w:t>
      </w:r>
      <w:proofErr w:type="spellStart"/>
      <w:r w:rsidRPr="00DF68A2">
        <w:rPr>
          <w:rFonts w:eastAsia="Calibri" w:cstheme="minorHAnsi"/>
          <w:color w:val="000000"/>
          <w:sz w:val="24"/>
          <w:szCs w:val="24"/>
        </w:rPr>
        <w:t>Снопот</w:t>
      </w:r>
      <w:proofErr w:type="spellEnd"/>
      <w:r w:rsidRPr="00DF68A2">
        <w:rPr>
          <w:rFonts w:eastAsia="Calibri" w:cstheme="minorHAnsi"/>
          <w:color w:val="000000"/>
          <w:sz w:val="24"/>
          <w:szCs w:val="24"/>
        </w:rPr>
        <w:t>» Спас-</w:t>
      </w:r>
      <w:proofErr w:type="spellStart"/>
      <w:r w:rsidRPr="00DF68A2">
        <w:rPr>
          <w:rFonts w:eastAsia="Calibri" w:cstheme="minorHAnsi"/>
          <w:color w:val="000000"/>
          <w:sz w:val="24"/>
          <w:szCs w:val="24"/>
        </w:rPr>
        <w:t>Деменского</w:t>
      </w:r>
      <w:proofErr w:type="spellEnd"/>
      <w:r w:rsidRPr="00DF68A2">
        <w:rPr>
          <w:rFonts w:eastAsia="Calibri" w:cstheme="minorHAnsi"/>
          <w:color w:val="000000"/>
          <w:sz w:val="24"/>
          <w:szCs w:val="24"/>
        </w:rPr>
        <w:t xml:space="preserve"> района Калужской области, принятого Решением Сельской Думы СП «Деревня </w:t>
      </w:r>
      <w:proofErr w:type="spellStart"/>
      <w:r w:rsidRPr="00DF68A2">
        <w:rPr>
          <w:rFonts w:eastAsia="Calibri" w:cstheme="minorHAnsi"/>
          <w:color w:val="000000"/>
          <w:sz w:val="24"/>
          <w:szCs w:val="24"/>
        </w:rPr>
        <w:t>Снопот</w:t>
      </w:r>
      <w:proofErr w:type="spellEnd"/>
      <w:r w:rsidRPr="00DF68A2">
        <w:rPr>
          <w:rFonts w:eastAsia="Calibri" w:cstheme="minorHAnsi"/>
          <w:color w:val="000000"/>
          <w:sz w:val="24"/>
          <w:szCs w:val="24"/>
        </w:rPr>
        <w:t xml:space="preserve">» от 24 октября 2005 г. № 16 с изменениями:  </w:t>
      </w:r>
      <w:r w:rsidRPr="00DF68A2">
        <w:rPr>
          <w:rFonts w:eastAsia="Calibri" w:cstheme="minorHAnsi"/>
          <w:sz w:val="24"/>
          <w:szCs w:val="24"/>
        </w:rPr>
        <w:t>№ 246  от  17  08. 2015 г; №70  от 13.08.2017г.; №74от 24.10.2017г.; №104 от 24.09.2018г.; №128 от 22.02.2019г;,№165 от 12.02.2020г;</w:t>
      </w:r>
      <w:proofErr w:type="gramEnd"/>
      <w:r w:rsidRPr="00DF68A2">
        <w:rPr>
          <w:rFonts w:eastAsia="Calibri" w:cstheme="minorHAnsi"/>
          <w:sz w:val="24"/>
          <w:szCs w:val="24"/>
        </w:rPr>
        <w:t xml:space="preserve">   №</w:t>
      </w:r>
      <w:proofErr w:type="gramStart"/>
      <w:r w:rsidRPr="00DF68A2">
        <w:rPr>
          <w:rFonts w:eastAsia="Calibri" w:cstheme="minorHAnsi"/>
          <w:sz w:val="24"/>
          <w:szCs w:val="24"/>
        </w:rPr>
        <w:t>206  от 14.03.2021г.)       следующие изменения и дополнения:</w:t>
      </w:r>
      <w:proofErr w:type="gramEnd"/>
    </w:p>
    <w:p w:rsidR="006C68A7" w:rsidRPr="00DF68A2" w:rsidRDefault="006C68A7" w:rsidP="006C68A7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b/>
          <w:sz w:val="24"/>
          <w:szCs w:val="24"/>
        </w:rPr>
        <w:t>1. Статья 9 « Местный референдум»:</w:t>
      </w:r>
    </w:p>
    <w:p w:rsidR="006C68A7" w:rsidRPr="00DF68A2" w:rsidRDefault="006C68A7" w:rsidP="006C68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1) в части 4:</w:t>
      </w:r>
    </w:p>
    <w:p w:rsidR="006C68A7" w:rsidRPr="00DF68A2" w:rsidRDefault="006C68A7" w:rsidP="006C68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А) слова «избирательной комиссией сельского поселения» заменить словами «комиссией, организующей подготовку и проведение местного референдума».</w:t>
      </w:r>
    </w:p>
    <w:p w:rsidR="006C68A7" w:rsidRPr="00DF68A2" w:rsidRDefault="006C68A7" w:rsidP="006C68A7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6C68A7" w:rsidRPr="00DF68A2" w:rsidRDefault="006C68A7" w:rsidP="006C68A7">
      <w:pPr>
        <w:pStyle w:val="2"/>
        <w:keepNext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DF68A2">
        <w:rPr>
          <w:rFonts w:asciiTheme="minorHAnsi" w:eastAsia="Calibri" w:hAnsiTheme="minorHAnsi" w:cstheme="minorHAnsi"/>
          <w:b/>
          <w:sz w:val="24"/>
          <w:szCs w:val="24"/>
        </w:rPr>
        <w:t>2. Дополнить Устав статьей 14.1. следующего содержания: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F68A2">
        <w:rPr>
          <w:rFonts w:asciiTheme="minorHAnsi" w:eastAsia="Calibri" w:hAnsiTheme="minorHAnsi" w:cstheme="minorHAnsi"/>
          <w:sz w:val="24"/>
          <w:szCs w:val="24"/>
        </w:rPr>
        <w:t>«Статья 14.1. Староста сельского населенного пункта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1. 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пункте, расположенном в сельском поселении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», может назначаться староста сельского населенного пункта.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2. Староста сельского населенного пункта назначается Сходом Граждан СП «</w:t>
      </w:r>
      <w:proofErr w:type="spellStart"/>
      <w:r w:rsidRPr="00DF68A2">
        <w:rPr>
          <w:rFonts w:cstheme="minorHAnsi"/>
          <w:sz w:val="24"/>
          <w:szCs w:val="24"/>
        </w:rPr>
        <w:t>Деревн</w:t>
      </w:r>
      <w:proofErr w:type="spellEnd"/>
      <w:r w:rsidRPr="00DF68A2">
        <w:rPr>
          <w:rFonts w:cstheme="minorHAnsi"/>
          <w:sz w:val="24"/>
          <w:szCs w:val="24"/>
        </w:rPr>
        <w:t xml:space="preserve">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</w:t>
      </w:r>
    </w:p>
    <w:p w:rsidR="006C68A7" w:rsidRPr="00DF68A2" w:rsidRDefault="006C68A7" w:rsidP="006C68A7">
      <w:pPr>
        <w:spacing w:after="0" w:line="240" w:lineRule="auto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3.Староста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       </w:t>
      </w:r>
      <w:r w:rsidRPr="00DF68A2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C68A7" w:rsidRPr="00DF68A2" w:rsidRDefault="006C68A7" w:rsidP="006C68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DF68A2">
        <w:rPr>
          <w:rFonts w:cstheme="minorHAnsi"/>
          <w:sz w:val="24"/>
          <w:szCs w:val="24"/>
        </w:rPr>
        <w:t>отношениях</w:t>
      </w:r>
      <w:proofErr w:type="gramEnd"/>
      <w:r w:rsidRPr="00DF68A2">
        <w:rPr>
          <w:rFonts w:cstheme="minorHAnsi"/>
          <w:sz w:val="24"/>
          <w:szCs w:val="24"/>
        </w:rPr>
        <w:t xml:space="preserve"> с органами местного самоуправления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».</w:t>
      </w:r>
    </w:p>
    <w:p w:rsidR="006C68A7" w:rsidRPr="00DF68A2" w:rsidRDefault="006C68A7" w:rsidP="006C68A7">
      <w:pPr>
        <w:spacing w:after="0" w:line="240" w:lineRule="auto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lastRenderedPageBreak/>
        <w:t xml:space="preserve">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4. Старостой сельского населенного пункта не может быть назначено лицо: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1) </w:t>
      </w:r>
      <w:proofErr w:type="gramStart"/>
      <w:r w:rsidRPr="00DF68A2">
        <w:rPr>
          <w:rFonts w:cstheme="minorHAnsi"/>
          <w:sz w:val="24"/>
          <w:szCs w:val="24"/>
        </w:rPr>
        <w:t>замещающее</w:t>
      </w:r>
      <w:proofErr w:type="gramEnd"/>
      <w:r w:rsidRPr="00DF68A2">
        <w:rPr>
          <w:rFonts w:cstheme="minorHAnsi"/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2) </w:t>
      </w:r>
      <w:proofErr w:type="gramStart"/>
      <w:r w:rsidRPr="00DF68A2">
        <w:rPr>
          <w:rFonts w:cstheme="minorHAnsi"/>
          <w:sz w:val="24"/>
          <w:szCs w:val="24"/>
        </w:rPr>
        <w:t>признанное</w:t>
      </w:r>
      <w:proofErr w:type="gramEnd"/>
      <w:r w:rsidRPr="00DF68A2">
        <w:rPr>
          <w:rFonts w:cstheme="minorHAnsi"/>
          <w:sz w:val="24"/>
          <w:szCs w:val="24"/>
        </w:rPr>
        <w:t xml:space="preserve"> судом недееспособным или ограниченно дееспособным;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3) </w:t>
      </w:r>
      <w:proofErr w:type="gramStart"/>
      <w:r w:rsidRPr="00DF68A2">
        <w:rPr>
          <w:rFonts w:cstheme="minorHAnsi"/>
          <w:sz w:val="24"/>
          <w:szCs w:val="24"/>
        </w:rPr>
        <w:t>имеющее</w:t>
      </w:r>
      <w:proofErr w:type="gramEnd"/>
      <w:r w:rsidRPr="00DF68A2">
        <w:rPr>
          <w:rFonts w:cstheme="minorHAnsi"/>
          <w:sz w:val="24"/>
          <w:szCs w:val="24"/>
        </w:rPr>
        <w:t xml:space="preserve"> непогашенную или неснятую судимость.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5. Срок полномочий старосты сельского населенного пункта  составляет пять лет.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proofErr w:type="gramStart"/>
      <w:r w:rsidRPr="00DF68A2">
        <w:rPr>
          <w:rFonts w:cstheme="minorHAnsi"/>
          <w:sz w:val="24"/>
          <w:szCs w:val="24"/>
        </w:rPr>
        <w:t xml:space="preserve">Полномочия старосты сельского населенного пункта прекращаются досрочно по решению Схода Граждан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 xml:space="preserve">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6" w:history="1">
        <w:r w:rsidRPr="00DF68A2">
          <w:rPr>
            <w:rStyle w:val="a3"/>
            <w:rFonts w:asciiTheme="minorHAnsi" w:hAnsiTheme="minorHAnsi" w:cstheme="minorHAnsi"/>
            <w:color w:val="000000"/>
            <w:sz w:val="24"/>
            <w:szCs w:val="24"/>
          </w:rPr>
          <w:t>пунктами 1</w:t>
        </w:r>
      </w:hyperlink>
      <w:r w:rsidRPr="00DF68A2">
        <w:rPr>
          <w:rFonts w:cstheme="minorHAnsi"/>
          <w:color w:val="000000"/>
          <w:sz w:val="24"/>
          <w:szCs w:val="24"/>
        </w:rPr>
        <w:t xml:space="preserve"> - </w:t>
      </w:r>
      <w:hyperlink r:id="rId7" w:history="1">
        <w:r w:rsidRPr="00DF68A2">
          <w:rPr>
            <w:rStyle w:val="a3"/>
            <w:rFonts w:asciiTheme="minorHAnsi" w:hAnsiTheme="minorHAnsi" w:cstheme="minorHAnsi"/>
            <w:color w:val="000000"/>
            <w:sz w:val="24"/>
            <w:szCs w:val="24"/>
          </w:rPr>
          <w:t>7 части 10 статьи 40</w:t>
        </w:r>
      </w:hyperlink>
      <w:r w:rsidRPr="00DF68A2">
        <w:rPr>
          <w:rFonts w:cstheme="minorHAnsi"/>
          <w:sz w:val="24"/>
          <w:szCs w:val="24"/>
        </w:rPr>
        <w:t xml:space="preserve"> Федерального закона от 06.10.2003 № 131-ФЗ "Об общих принципах организации местного самоуправления в Российской Федерации".</w:t>
      </w:r>
      <w:proofErr w:type="gramEnd"/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6. Староста сельского населенного пункта для решения возложенных на него задач: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1) взаимодействует с органами местного самоуправления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 xml:space="preserve">»;            </w:t>
      </w:r>
      <w:r w:rsidRPr="00DF68A2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4) содействует органам местного самоуправления сельского поселения «Деревня Нестеры» в организации и проведении публичных слушаний и                                                                                                          общественных обсуждений, обнародовании их результатов в сельском населенном пункте;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        5) осуществляет иные полномочия и права, предусмотренные уставом муниципального образования сельского </w:t>
      </w:r>
      <w:proofErr w:type="spellStart"/>
      <w:r w:rsidRPr="00DF68A2">
        <w:rPr>
          <w:rFonts w:cstheme="minorHAnsi"/>
          <w:sz w:val="24"/>
          <w:szCs w:val="24"/>
        </w:rPr>
        <w:t>поселения</w:t>
      </w:r>
      <w:proofErr w:type="gramStart"/>
      <w:r w:rsidRPr="00DF68A2">
        <w:rPr>
          <w:rFonts w:cstheme="minorHAnsi"/>
          <w:sz w:val="24"/>
          <w:szCs w:val="24"/>
        </w:rPr>
        <w:t>»Д</w:t>
      </w:r>
      <w:proofErr w:type="gramEnd"/>
      <w:r w:rsidRPr="00DF68A2">
        <w:rPr>
          <w:rFonts w:cstheme="minorHAnsi"/>
          <w:sz w:val="24"/>
          <w:szCs w:val="24"/>
        </w:rPr>
        <w:t>еревня</w:t>
      </w:r>
      <w:proofErr w:type="spellEnd"/>
      <w:r w:rsidRPr="00DF68A2">
        <w:rPr>
          <w:rFonts w:cstheme="minorHAnsi"/>
          <w:sz w:val="24"/>
          <w:szCs w:val="24"/>
        </w:rPr>
        <w:t xml:space="preserve"> Нестеры» и нормативным правовым актом Схода Граждан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 xml:space="preserve">» в соответствии с законом Калужской области. 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 xml:space="preserve">7. Гарантии деятельности и иные вопросы статуса старосты сельского населенного пункта могут устанавливаться  нормативным правовым актом Схода Граждан сельского поселения «Деревня </w:t>
      </w:r>
      <w:proofErr w:type="spellStart"/>
      <w:r w:rsidRPr="00DF68A2">
        <w:rPr>
          <w:rFonts w:cstheme="minorHAnsi"/>
          <w:sz w:val="24"/>
          <w:szCs w:val="24"/>
        </w:rPr>
        <w:t>Снопот</w:t>
      </w:r>
      <w:proofErr w:type="spellEnd"/>
      <w:r w:rsidRPr="00DF68A2">
        <w:rPr>
          <w:rFonts w:cstheme="minorHAnsi"/>
          <w:sz w:val="24"/>
          <w:szCs w:val="24"/>
        </w:rPr>
        <w:t>» в соответствии с законом Калужской области</w:t>
      </w:r>
      <w:proofErr w:type="gramStart"/>
      <w:r w:rsidRPr="00DF68A2">
        <w:rPr>
          <w:rFonts w:cstheme="minorHAnsi"/>
          <w:sz w:val="24"/>
          <w:szCs w:val="24"/>
        </w:rPr>
        <w:t>.»</w:t>
      </w:r>
      <w:proofErr w:type="gramEnd"/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F68A2">
        <w:rPr>
          <w:rFonts w:cstheme="minorHAnsi"/>
          <w:b/>
          <w:sz w:val="24"/>
          <w:szCs w:val="24"/>
        </w:rPr>
        <w:t>3. Статью 27 «Избирательная комиссия сельского поселения» признать утратившей силу.</w:t>
      </w:r>
    </w:p>
    <w:p w:rsidR="006C68A7" w:rsidRPr="00DF68A2" w:rsidRDefault="006C68A7" w:rsidP="006C6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</w:p>
    <w:p w:rsidR="006C68A7" w:rsidRPr="00DF68A2" w:rsidRDefault="006C68A7" w:rsidP="006C68A7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1536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1536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1536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1536"/>
        </w:tabs>
        <w:spacing w:after="0" w:line="240" w:lineRule="auto"/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tabs>
          <w:tab w:val="left" w:pos="2244"/>
        </w:tabs>
        <w:rPr>
          <w:rFonts w:cstheme="minorHAnsi"/>
          <w:sz w:val="24"/>
          <w:szCs w:val="24"/>
        </w:rPr>
      </w:pP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  <w:r w:rsidRPr="00DF68A2">
        <w:rPr>
          <w:rFonts w:cstheme="minorHAnsi"/>
          <w:sz w:val="24"/>
          <w:szCs w:val="24"/>
        </w:rPr>
        <w:tab/>
      </w:r>
    </w:p>
    <w:p w:rsidR="006C68A7" w:rsidRPr="00DF68A2" w:rsidRDefault="006C68A7" w:rsidP="006C68A7">
      <w:pPr>
        <w:rPr>
          <w:rFonts w:cstheme="minorHAnsi"/>
          <w:sz w:val="24"/>
          <w:szCs w:val="24"/>
        </w:rPr>
      </w:pPr>
    </w:p>
    <w:p w:rsidR="006C68A7" w:rsidRPr="00DF68A2" w:rsidRDefault="006C68A7" w:rsidP="006C68A7">
      <w:pPr>
        <w:rPr>
          <w:rFonts w:cstheme="minorHAnsi"/>
          <w:sz w:val="24"/>
          <w:szCs w:val="24"/>
        </w:rPr>
      </w:pPr>
    </w:p>
    <w:p w:rsidR="00366DAD" w:rsidRDefault="00366DAD">
      <w:bookmarkStart w:id="0" w:name="_GoBack"/>
      <w:bookmarkEnd w:id="0"/>
    </w:p>
    <w:sectPr w:rsidR="0036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FF7"/>
    <w:multiLevelType w:val="hybridMultilevel"/>
    <w:tmpl w:val="52F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A7"/>
    <w:rsid w:val="00366DAD"/>
    <w:rsid w:val="006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7"/>
    <w:rPr>
      <w:rFonts w:eastAsiaTheme="minorEastAsia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6C68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6C68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C68A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C68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7"/>
    <w:rPr>
      <w:rFonts w:eastAsiaTheme="minorEastAsia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6C68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6C68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C68A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6C68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6546CB7BDE0C15E34FD1F7F4E7E01C075C51855B690ADADC8F3C681BDC9EEAD1A9B660954B268F3763698FD707006FA1CCB850P6U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546CB7BDE0C15E34FD1F7F4E7E01C075C51855B690ADADC8F3C681BDC9EEAD1A9B664974077DF763D30DC9B4C0D69B7D0B8567C0D03B1P7U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2023-10-18T07:35:00Z</dcterms:created>
  <dcterms:modified xsi:type="dcterms:W3CDTF">2023-10-18T07:36:00Z</dcterms:modified>
</cp:coreProperties>
</file>