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A0" w:rsidRPr="00894540" w:rsidRDefault="00F941A0" w:rsidP="00F941A0">
      <w:pPr>
        <w:shd w:val="clear" w:color="auto" w:fill="FFFFFF"/>
        <w:spacing w:line="437" w:lineRule="exact"/>
      </w:pPr>
      <w:r>
        <w:rPr>
          <w:rFonts w:cs="Calibri"/>
        </w:rPr>
        <w:t xml:space="preserve">                                                                 </w:t>
      </w:r>
      <w:r w:rsidRPr="00894540">
        <w:rPr>
          <w:b/>
          <w:bCs/>
          <w:spacing w:val="-5"/>
          <w:w w:val="122"/>
          <w:position w:val="6"/>
        </w:rPr>
        <w:t>СЕЛЬСКАЯ     ДУМА</w:t>
      </w:r>
    </w:p>
    <w:p w:rsidR="00F941A0" w:rsidRPr="00894540" w:rsidRDefault="00F941A0" w:rsidP="00F941A0">
      <w:pPr>
        <w:shd w:val="clear" w:color="auto" w:fill="FFFFFF"/>
        <w:spacing w:line="346" w:lineRule="exact"/>
        <w:ind w:left="1910" w:right="1901"/>
        <w:jc w:val="center"/>
      </w:pPr>
      <w:r w:rsidRPr="00894540">
        <w:rPr>
          <w:spacing w:val="-2"/>
        </w:rPr>
        <w:t>сельское поселение «</w:t>
      </w:r>
      <w:r>
        <w:rPr>
          <w:spacing w:val="-2"/>
        </w:rPr>
        <w:t>Село Лазинки</w:t>
      </w:r>
      <w:r w:rsidRPr="00894540">
        <w:rPr>
          <w:spacing w:val="-2"/>
        </w:rPr>
        <w:t>»</w:t>
      </w:r>
      <w:r w:rsidRPr="00894540">
        <w:rPr>
          <w:spacing w:val="-2"/>
        </w:rPr>
        <w:br/>
        <w:t xml:space="preserve"> Спас-</w:t>
      </w:r>
      <w:proofErr w:type="spellStart"/>
      <w:r w:rsidRPr="00894540">
        <w:rPr>
          <w:spacing w:val="-2"/>
        </w:rPr>
        <w:t>Деменского</w:t>
      </w:r>
      <w:proofErr w:type="spellEnd"/>
      <w:r w:rsidRPr="00894540">
        <w:rPr>
          <w:spacing w:val="-2"/>
        </w:rPr>
        <w:t xml:space="preserve"> района Калужской области</w:t>
      </w:r>
    </w:p>
    <w:p w:rsidR="00F941A0" w:rsidRPr="00894540" w:rsidRDefault="00F941A0" w:rsidP="00F941A0">
      <w:pPr>
        <w:shd w:val="clear" w:color="auto" w:fill="FFFFFF"/>
        <w:spacing w:before="350" w:line="437" w:lineRule="exact"/>
        <w:ind w:right="19"/>
        <w:jc w:val="center"/>
      </w:pPr>
      <w:r w:rsidRPr="00894540">
        <w:rPr>
          <w:b/>
          <w:bCs/>
          <w:spacing w:val="-5"/>
        </w:rPr>
        <w:t>РЕШЕНИЕ</w:t>
      </w:r>
    </w:p>
    <w:p w:rsidR="00F941A0" w:rsidRPr="00894540" w:rsidRDefault="00F941A0" w:rsidP="00F941A0">
      <w:pPr>
        <w:shd w:val="clear" w:color="auto" w:fill="FFFFFF"/>
        <w:tabs>
          <w:tab w:val="left" w:pos="7714"/>
        </w:tabs>
        <w:spacing w:before="355"/>
        <w:ind w:left="5"/>
      </w:pPr>
      <w:r>
        <w:rPr>
          <w:spacing w:val="-4"/>
        </w:rPr>
        <w:t>От       02.</w:t>
      </w:r>
      <w:r w:rsidRPr="00894540">
        <w:rPr>
          <w:spacing w:val="-4"/>
        </w:rPr>
        <w:t>11.2023г.</w:t>
      </w:r>
      <w:r w:rsidRPr="00894540">
        <w:tab/>
      </w:r>
      <w:r w:rsidRPr="00894540">
        <w:rPr>
          <w:spacing w:val="-14"/>
        </w:rPr>
        <w:t>№ 171</w:t>
      </w:r>
    </w:p>
    <w:p w:rsidR="00F941A0" w:rsidRPr="00894540" w:rsidRDefault="00F941A0" w:rsidP="00F941A0">
      <w:pPr>
        <w:ind w:left="284"/>
        <w:jc w:val="both"/>
        <w:rPr>
          <w:b/>
        </w:rPr>
      </w:pPr>
    </w:p>
    <w:p w:rsidR="00F941A0" w:rsidRPr="00894540" w:rsidRDefault="00F941A0" w:rsidP="00F941A0">
      <w:pPr>
        <w:ind w:left="284"/>
        <w:jc w:val="both"/>
      </w:pPr>
      <w:r w:rsidRPr="00894540">
        <w:rPr>
          <w:b/>
        </w:rPr>
        <w:t xml:space="preserve"> </w:t>
      </w:r>
      <w:r w:rsidRPr="00894540">
        <w:tab/>
      </w:r>
      <w:r w:rsidRPr="00894540">
        <w:tab/>
      </w:r>
      <w:r w:rsidRPr="00894540">
        <w:tab/>
      </w:r>
      <w:r w:rsidRPr="00894540">
        <w:tab/>
      </w:r>
      <w:r w:rsidRPr="00894540">
        <w:tab/>
      </w:r>
    </w:p>
    <w:p w:rsidR="00F941A0" w:rsidRPr="00894540" w:rsidRDefault="00F941A0" w:rsidP="00F941A0">
      <w:pPr>
        <w:pStyle w:val="a4"/>
        <w:ind w:left="284" w:right="5215"/>
        <w:rPr>
          <w:sz w:val="24"/>
        </w:rPr>
      </w:pPr>
      <w:r w:rsidRPr="00894540">
        <w:rPr>
          <w:sz w:val="24"/>
        </w:rPr>
        <w:t>О назначении публичных слушаний по проекту внесения изменений в Правила благоустройства территории сельского поселения «</w:t>
      </w:r>
      <w:r>
        <w:rPr>
          <w:sz w:val="24"/>
        </w:rPr>
        <w:t>Село Лазинки</w:t>
      </w:r>
      <w:r w:rsidRPr="00894540">
        <w:rPr>
          <w:sz w:val="24"/>
        </w:rPr>
        <w:t>»</w:t>
      </w:r>
    </w:p>
    <w:p w:rsidR="00F941A0" w:rsidRPr="00894540" w:rsidRDefault="00F941A0" w:rsidP="00F941A0">
      <w:pPr>
        <w:ind w:right="-5"/>
        <w:jc w:val="both"/>
        <w:rPr>
          <w:b/>
          <w:sz w:val="26"/>
          <w:szCs w:val="26"/>
        </w:rPr>
      </w:pPr>
    </w:p>
    <w:p w:rsidR="00F941A0" w:rsidRPr="00894540" w:rsidRDefault="00F941A0" w:rsidP="00F941A0">
      <w:pPr>
        <w:ind w:left="284" w:right="-5" w:firstLine="708"/>
      </w:pPr>
      <w:proofErr w:type="gramStart"/>
      <w:r w:rsidRPr="00894540">
        <w:rPr>
          <w:spacing w:val="4"/>
        </w:rPr>
        <w:t>Сельская     Дума     сельского     поселения  «</w:t>
      </w:r>
      <w:r>
        <w:rPr>
          <w:spacing w:val="4"/>
        </w:rPr>
        <w:t>Село Лазинки</w:t>
      </w:r>
      <w:r w:rsidRPr="00894540">
        <w:rPr>
          <w:spacing w:val="4"/>
        </w:rPr>
        <w:t>»</w:t>
      </w:r>
      <w:r w:rsidRPr="00894540">
        <w:t xml:space="preserve"> на основании пункта 19 части 1 статьи 14  Федерального закона от 06.10.2003 N 131-ФЗ «Об общих принципах организации местного самоуправления в Российской Федерации», Закона Калужской области от 23.03.2020 № 574-ОЗ «О регулировании отдельных правоотношений в сфере предотвращения распространения сорного растения борщевик Сосновского на территории Калужской области»,   Устава муниципального образования сельское поселение «</w:t>
      </w:r>
      <w:r>
        <w:t>Село Лазинки</w:t>
      </w:r>
      <w:r w:rsidRPr="00894540">
        <w:t>»</w:t>
      </w:r>
      <w:proofErr w:type="gramEnd"/>
    </w:p>
    <w:p w:rsidR="00F941A0" w:rsidRPr="00894540" w:rsidRDefault="00F941A0" w:rsidP="00F941A0">
      <w:pPr>
        <w:ind w:left="284" w:right="-5" w:firstLine="708"/>
        <w:jc w:val="both"/>
      </w:pPr>
      <w:r w:rsidRPr="00894540">
        <w:rPr>
          <w:b/>
        </w:rPr>
        <w:t>РЕШИЛА:</w:t>
      </w:r>
      <w:r w:rsidRPr="00894540">
        <w:t xml:space="preserve"> </w:t>
      </w:r>
      <w:r w:rsidRPr="00894540">
        <w:br/>
        <w:t xml:space="preserve">          1.Утвердить проект изменений в Правила благоустройства территории сельского поселения " </w:t>
      </w:r>
      <w:r>
        <w:t>Село Лазинки</w:t>
      </w:r>
      <w:r w:rsidRPr="00894540">
        <w:t xml:space="preserve"> " согласно приложению.</w:t>
      </w:r>
      <w:r w:rsidRPr="00894540">
        <w:br/>
        <w:t xml:space="preserve">          2. Назначить  публичные слушания по проекту изменений в Правила благоустройства  территории сельского поселения " </w:t>
      </w:r>
      <w:r>
        <w:t>Село Лазинки</w:t>
      </w:r>
      <w:r w:rsidRPr="00894540">
        <w:t xml:space="preserve"> ", принятых   Решением Сельской Думы </w:t>
      </w:r>
      <w:r w:rsidRPr="00894540">
        <w:rPr>
          <w:spacing w:val="-4"/>
        </w:rPr>
        <w:t>от 01.02.2019г..</w:t>
      </w:r>
      <w:r w:rsidRPr="00894540">
        <w:rPr>
          <w:spacing w:val="-14"/>
        </w:rPr>
        <w:t>№ 164  на 20.11.2023_г.</w:t>
      </w:r>
      <w:r w:rsidRPr="00894540">
        <w:br/>
        <w:t xml:space="preserve">         3. Настоящее Решение вступает в силу со дня его официального  обнародования.</w:t>
      </w:r>
    </w:p>
    <w:p w:rsidR="00F941A0" w:rsidRPr="00894540" w:rsidRDefault="00F941A0" w:rsidP="00F941A0">
      <w:pPr>
        <w:shd w:val="clear" w:color="auto" w:fill="FFFFFF"/>
        <w:tabs>
          <w:tab w:val="left" w:pos="706"/>
        </w:tabs>
        <w:spacing w:before="5" w:line="326" w:lineRule="exact"/>
        <w:rPr>
          <w:spacing w:val="-10"/>
        </w:rPr>
      </w:pPr>
      <w:r w:rsidRPr="00894540">
        <w:t xml:space="preserve">             4. Обнародовать данное решение путем выве</w:t>
      </w:r>
      <w:r w:rsidRPr="00894540">
        <w:softHyphen/>
        <w:t>шивания на доске объявлений в здании администрации.</w:t>
      </w:r>
    </w:p>
    <w:p w:rsidR="00F941A0" w:rsidRPr="00894540" w:rsidRDefault="00F941A0" w:rsidP="00F941A0">
      <w:pPr>
        <w:jc w:val="both"/>
      </w:pPr>
    </w:p>
    <w:p w:rsidR="00F941A0" w:rsidRPr="00894540" w:rsidRDefault="00F941A0" w:rsidP="00F941A0">
      <w:pPr>
        <w:jc w:val="both"/>
      </w:pPr>
    </w:p>
    <w:p w:rsidR="00F941A0" w:rsidRPr="00784C5E" w:rsidRDefault="00F941A0" w:rsidP="00F941A0">
      <w:pPr>
        <w:rPr>
          <w:spacing w:val="-3"/>
          <w:w w:val="101"/>
          <w:sz w:val="28"/>
          <w:szCs w:val="28"/>
        </w:rPr>
      </w:pPr>
      <w:r w:rsidRPr="00784C5E">
        <w:rPr>
          <w:sz w:val="28"/>
          <w:szCs w:val="28"/>
        </w:rPr>
        <w:t xml:space="preserve">Глава сельского поселения                                                  </w:t>
      </w:r>
      <w:r w:rsidRPr="00784C5E">
        <w:rPr>
          <w:spacing w:val="-3"/>
          <w:w w:val="101"/>
          <w:sz w:val="28"/>
          <w:szCs w:val="28"/>
        </w:rPr>
        <w:t>Новикова М.И.</w:t>
      </w:r>
    </w:p>
    <w:p w:rsidR="00F941A0" w:rsidRPr="00894540" w:rsidRDefault="00F941A0" w:rsidP="00F941A0">
      <w:pPr>
        <w:rPr>
          <w:spacing w:val="-3"/>
          <w:w w:val="101"/>
        </w:rPr>
      </w:pPr>
    </w:p>
    <w:p w:rsidR="00F941A0" w:rsidRDefault="00F941A0" w:rsidP="00F941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941A0" w:rsidRDefault="00F941A0" w:rsidP="00F941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941A0" w:rsidRDefault="00F941A0" w:rsidP="00F941A0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711"/>
        <w:ind w:left="5680"/>
      </w:pPr>
      <w:r>
        <w:rPr>
          <w:rStyle w:val="3"/>
          <w:rFonts w:eastAsia="Calibri"/>
        </w:rPr>
        <w:lastRenderedPageBreak/>
        <w:t xml:space="preserve">Приложение к Решению Сельской Думы СП «Село </w:t>
      </w:r>
      <w:proofErr w:type="spellStart"/>
      <w:r>
        <w:rPr>
          <w:rStyle w:val="3"/>
          <w:rFonts w:eastAsia="Calibri"/>
        </w:rPr>
        <w:t>Лазинкио</w:t>
      </w:r>
      <w:proofErr w:type="spellEnd"/>
      <w:r>
        <w:rPr>
          <w:rStyle w:val="3"/>
          <w:rFonts w:eastAsia="Calibri"/>
        </w:rPr>
        <w:t xml:space="preserve">»  от «02»11.2023 года  </w:t>
      </w:r>
      <w:r>
        <w:rPr>
          <w:rStyle w:val="3"/>
          <w:rFonts w:eastAsia="Calibri"/>
          <w:lang w:val="en-US" w:bidi="en-US"/>
        </w:rPr>
        <w:t>N</w:t>
      </w:r>
      <w:r>
        <w:rPr>
          <w:rStyle w:val="3"/>
          <w:rFonts w:eastAsia="Calibri"/>
        </w:rPr>
        <w:t>_171_</w:t>
      </w:r>
    </w:p>
    <w:p w:rsidR="00F941A0" w:rsidRPr="00C36B6A" w:rsidRDefault="00F941A0" w:rsidP="00F941A0">
      <w:pPr>
        <w:pStyle w:val="a3"/>
        <w:numPr>
          <w:ilvl w:val="0"/>
          <w:numId w:val="1"/>
        </w:numPr>
        <w:spacing w:after="0" w:line="240" w:lineRule="auto"/>
        <w:rPr>
          <w:spacing w:val="-3"/>
          <w:w w:val="101"/>
        </w:rPr>
      </w:pPr>
      <w:r w:rsidRPr="00C36B6A">
        <w:rPr>
          <w:spacing w:val="-12"/>
        </w:rPr>
        <w:t>Пункт 3.6 части 3 изложить в новой редакции:</w:t>
      </w:r>
    </w:p>
    <w:p w:rsidR="00F941A0" w:rsidRDefault="00F941A0" w:rsidP="00F941A0">
      <w:pPr>
        <w:rPr>
          <w:spacing w:val="-3"/>
          <w:w w:val="101"/>
        </w:rPr>
      </w:pPr>
    </w:p>
    <w:p w:rsidR="00F941A0" w:rsidRDefault="00F941A0" w:rsidP="00F941A0">
      <w:pPr>
        <w:ind w:firstLine="709"/>
      </w:pPr>
      <w:proofErr w:type="gramStart"/>
      <w:r>
        <w:t>«</w:t>
      </w:r>
      <w:r w:rsidRPr="001E52A2">
        <w:t>3.6</w:t>
      </w:r>
      <w:r w:rsidRPr="001E52A2">
        <w:tab/>
        <w:t xml:space="preserve">Юридические лица и физические лица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в соответствии с законодательством РФ обеспечивать уборку </w:t>
      </w:r>
      <w:r>
        <w:t xml:space="preserve">и принимать меры по удалению Борщевика Сосновского (травянистое растение рода Борщевик семейства Зонтичные) на  </w:t>
      </w:r>
      <w:r w:rsidRPr="001E52A2">
        <w:t>земельно</w:t>
      </w:r>
      <w:r>
        <w:t>м</w:t>
      </w:r>
      <w:r w:rsidRPr="001E52A2">
        <w:t xml:space="preserve"> участк</w:t>
      </w:r>
      <w:r>
        <w:t>е</w:t>
      </w:r>
      <w:r w:rsidRPr="001E52A2">
        <w:t>, принадлежащ</w:t>
      </w:r>
      <w:r>
        <w:t>им им на соответствующем праве.</w:t>
      </w:r>
      <w:proofErr w:type="gramEnd"/>
    </w:p>
    <w:p w:rsidR="00F941A0" w:rsidRDefault="00F941A0" w:rsidP="00F941A0">
      <w:pPr>
        <w:ind w:firstLine="419"/>
      </w:pPr>
      <w:r>
        <w:t xml:space="preserve">Запрещается использовать гербициды на территориях детских, спортивных, медицинских учреждений, школ, предприятий общественного питания и торговли, в пределах </w:t>
      </w:r>
      <w:proofErr w:type="spellStart"/>
      <w:r>
        <w:t>водоохранных</w:t>
      </w:r>
      <w:proofErr w:type="spellEnd"/>
      <w:r>
        <w:t xml:space="preserve"> зон рек, речек, прудов, источников водоснабжения, а также в близости от воздухозаборных устройств. </w:t>
      </w:r>
      <w:proofErr w:type="gramStart"/>
      <w:r>
        <w:t>В зонах жилой застройки применение гербицидов допускается при минимальной норме расхода препарата при условии соблюдения санитарных разрывов до жилых домов не менее 50 метров.";</w:t>
      </w:r>
      <w:proofErr w:type="gramEnd"/>
    </w:p>
    <w:p w:rsidR="00F941A0" w:rsidRPr="001E52A2" w:rsidRDefault="00F941A0" w:rsidP="00F941A0">
      <w:pPr>
        <w:ind w:firstLine="709"/>
      </w:pPr>
      <w:r>
        <w:t xml:space="preserve">Также могут </w:t>
      </w:r>
      <w:r w:rsidRPr="001E52A2">
        <w:t xml:space="preserve">участвовать, в том числе финансово, в содержании прилегающих территорий, границы которых определяются в соответствии с порядком, установленным законом Калужской области, в случаях и порядке, предусмотренными настоящими Правилами. </w:t>
      </w:r>
    </w:p>
    <w:p w:rsidR="00F941A0" w:rsidRPr="00C36B6A" w:rsidRDefault="00F941A0" w:rsidP="00F941A0">
      <w:pPr>
        <w:ind w:firstLine="709"/>
        <w:rPr>
          <w:bCs/>
        </w:rPr>
      </w:pPr>
      <w:r w:rsidRPr="001E52A2">
        <w:t>Границы прилегающей территории, подлежащей уборке юридическими и физическими лицами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proofErr w:type="gramStart"/>
      <w:r w:rsidRPr="001E52A2">
        <w:t xml:space="preserve"> ,</w:t>
      </w:r>
      <w:proofErr w:type="gramEnd"/>
      <w:r w:rsidRPr="001E52A2">
        <w:t xml:space="preserve"> определяются </w:t>
      </w:r>
      <w:r w:rsidRPr="00C36B6A">
        <w:rPr>
          <w:bCs/>
        </w:rPr>
        <w:t>с учетом следующих мин</w:t>
      </w:r>
      <w:r w:rsidRPr="00C36B6A">
        <w:rPr>
          <w:bCs/>
        </w:rPr>
        <w:t>и</w:t>
      </w:r>
      <w:r w:rsidRPr="00C36B6A">
        <w:rPr>
          <w:bCs/>
        </w:rPr>
        <w:t>мальных и максимальных расстояний в метрах по периметру от здания, строения, соор</w:t>
      </w:r>
      <w:r w:rsidRPr="00C36B6A">
        <w:rPr>
          <w:bCs/>
        </w:rPr>
        <w:t>у</w:t>
      </w:r>
      <w:r w:rsidRPr="00C36B6A">
        <w:rPr>
          <w:bCs/>
        </w:rPr>
        <w:t>жения, границы земельного участка, если такой земельный участок образован, до внешней границы прилегающей территории:</w:t>
      </w:r>
    </w:p>
    <w:p w:rsidR="00F941A0" w:rsidRPr="00C36B6A" w:rsidRDefault="00F941A0" w:rsidP="00F941A0">
      <w:pPr>
        <w:ind w:firstLine="540"/>
        <w:rPr>
          <w:bCs/>
        </w:rPr>
      </w:pPr>
      <w:r w:rsidRPr="00C36B6A">
        <w:rPr>
          <w:bCs/>
        </w:rPr>
        <w:t>- от границы земельного участка под многоквартирным домом – не менее 5 метров и не более 50 метров;</w:t>
      </w:r>
    </w:p>
    <w:p w:rsidR="00F941A0" w:rsidRPr="00C36B6A" w:rsidRDefault="00F941A0" w:rsidP="00F941A0">
      <w:pPr>
        <w:ind w:firstLine="540"/>
        <w:rPr>
          <w:bCs/>
        </w:rPr>
      </w:pPr>
      <w:r w:rsidRPr="00C36B6A">
        <w:rPr>
          <w:bCs/>
        </w:rPr>
        <w:t>- от границы земельного участка под индивидуальным жилым домом – не менее 5 метров и не более 25 метров;</w:t>
      </w:r>
    </w:p>
    <w:p w:rsidR="00F941A0" w:rsidRPr="00C36B6A" w:rsidRDefault="00F941A0" w:rsidP="00F941A0">
      <w:pPr>
        <w:ind w:firstLine="540"/>
        <w:rPr>
          <w:bCs/>
        </w:rPr>
      </w:pPr>
      <w:r w:rsidRPr="00C36B6A">
        <w:rPr>
          <w:bCs/>
        </w:rPr>
        <w:t>- от внешней границы стены индивидуального жилого дома – не менее 5 метров и не более 30 метров, если земельный участок под домом не образован;</w:t>
      </w:r>
    </w:p>
    <w:p w:rsidR="00F941A0" w:rsidRPr="00C36B6A" w:rsidRDefault="00F941A0" w:rsidP="00F941A0">
      <w:pPr>
        <w:ind w:firstLine="540"/>
        <w:rPr>
          <w:bCs/>
        </w:rPr>
      </w:pPr>
      <w:r w:rsidRPr="00C36B6A">
        <w:rPr>
          <w:bCs/>
        </w:rPr>
        <w:t>- от границы земельного участка под нежилым зданием – не менее 5 метров и не более 30 метров;</w:t>
      </w:r>
    </w:p>
    <w:p w:rsidR="00F941A0" w:rsidRPr="00C36B6A" w:rsidRDefault="00F941A0" w:rsidP="00F941A0">
      <w:pPr>
        <w:ind w:firstLine="540"/>
        <w:rPr>
          <w:bCs/>
        </w:rPr>
      </w:pPr>
      <w:r w:rsidRPr="00C36B6A">
        <w:rPr>
          <w:bCs/>
        </w:rPr>
        <w:t xml:space="preserve"> - от внешней границы стены нежилого здания – не менее 5 метров и не более 50 ме</w:t>
      </w:r>
      <w:r w:rsidRPr="00C36B6A">
        <w:rPr>
          <w:bCs/>
        </w:rPr>
        <w:t>т</w:t>
      </w:r>
      <w:r w:rsidRPr="00C36B6A">
        <w:rPr>
          <w:bCs/>
        </w:rPr>
        <w:t>ров, если земельный участок под зданием не образован;</w:t>
      </w:r>
    </w:p>
    <w:p w:rsidR="00F941A0" w:rsidRPr="00C36B6A" w:rsidRDefault="00F941A0" w:rsidP="00F941A0">
      <w:pPr>
        <w:ind w:firstLine="540"/>
        <w:rPr>
          <w:bCs/>
        </w:rPr>
      </w:pPr>
      <w:r w:rsidRPr="00C36B6A">
        <w:rPr>
          <w:bCs/>
        </w:rPr>
        <w:t>- от границы земельного участка под иными строениями, сооружениями – не менее 5 метров и не более 30 метров. В случае</w:t>
      </w:r>
      <w:proofErr w:type="gramStart"/>
      <w:r w:rsidRPr="00C36B6A">
        <w:rPr>
          <w:bCs/>
        </w:rPr>
        <w:t>,</w:t>
      </w:r>
      <w:proofErr w:type="gramEnd"/>
      <w:r w:rsidRPr="00C36B6A">
        <w:rPr>
          <w:bCs/>
        </w:rPr>
        <w:t xml:space="preserve"> если земельный участок не образован, - не менее 5 метров и не более 50 метров от объекта;</w:t>
      </w:r>
    </w:p>
    <w:p w:rsidR="00F941A0" w:rsidRPr="001E52A2" w:rsidRDefault="00F941A0" w:rsidP="00F941A0">
      <w:pPr>
        <w:ind w:firstLine="540"/>
        <w:rPr>
          <w:bCs/>
          <w:color w:val="FF0000"/>
        </w:rPr>
      </w:pPr>
      <w:r w:rsidRPr="00C36B6A">
        <w:rPr>
          <w:bCs/>
        </w:rPr>
        <w:lastRenderedPageBreak/>
        <w:t>- в отношении иных образованных земельных участков – не менее 5 метров и не более 30 метров</w:t>
      </w:r>
      <w:r w:rsidRPr="00C36B6A">
        <w:t>,</w:t>
      </w:r>
      <w:r w:rsidRPr="001E52A2">
        <w:t xml:space="preserve"> за исключением следующих случаев:</w:t>
      </w:r>
    </w:p>
    <w:p w:rsidR="00F941A0" w:rsidRPr="001E52A2" w:rsidRDefault="00F941A0" w:rsidP="00F941A0">
      <w:r>
        <w:t xml:space="preserve">       </w:t>
      </w:r>
      <w:r w:rsidRPr="001E52A2">
        <w:t>- владельцы рынков убирают прилегающие территории по периметру в пределах 20 м;</w:t>
      </w:r>
    </w:p>
    <w:p w:rsidR="00F941A0" w:rsidRPr="001E52A2" w:rsidRDefault="00F941A0" w:rsidP="00F941A0">
      <w:r>
        <w:t xml:space="preserve">       </w:t>
      </w:r>
      <w:r w:rsidRPr="001E52A2">
        <w:t>- владельцы отдельно стоящих информационных и рекламных конструкций убирают прилегающую территорию по периметру в пределах 5 м;</w:t>
      </w:r>
    </w:p>
    <w:p w:rsidR="00F941A0" w:rsidRPr="001E52A2" w:rsidRDefault="00F941A0" w:rsidP="00F941A0">
      <w:r>
        <w:t xml:space="preserve">       </w:t>
      </w:r>
      <w:r w:rsidRPr="001E52A2">
        <w:t>- владельцы контейнерных площадок убирают прилегающие территории по периметру в пределах 5 м;</w:t>
      </w:r>
    </w:p>
    <w:p w:rsidR="00F941A0" w:rsidRPr="001E52A2" w:rsidRDefault="00F941A0" w:rsidP="00F941A0">
      <w:r>
        <w:t xml:space="preserve">       </w:t>
      </w:r>
      <w:r w:rsidRPr="001E52A2">
        <w:t>- владельцы нестационарных торговых объектов, нестационарных объектов по оказанию бытовых услуг, владельцы временных сооружений общественного питания (летние кафе) убирают прилегающие территории по периметру в пределах 15 м.</w:t>
      </w:r>
      <w:r>
        <w:t>»</w:t>
      </w:r>
    </w:p>
    <w:p w:rsidR="00DE3105" w:rsidRDefault="00DE3105">
      <w:bookmarkStart w:id="0" w:name="_GoBack"/>
      <w:bookmarkEnd w:id="0"/>
    </w:p>
    <w:sectPr w:rsidR="00DE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A0"/>
    <w:rsid w:val="00DE3105"/>
    <w:rsid w:val="00F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A0"/>
    <w:pPr>
      <w:ind w:left="720"/>
      <w:contextualSpacing/>
    </w:pPr>
  </w:style>
  <w:style w:type="paragraph" w:styleId="a4">
    <w:name w:val="Body Text"/>
    <w:basedOn w:val="a"/>
    <w:link w:val="1"/>
    <w:uiPriority w:val="99"/>
    <w:semiHidden/>
    <w:unhideWhenUsed/>
    <w:rsid w:val="00F941A0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/>
      <w:spacing w:val="4"/>
      <w:sz w:val="23"/>
      <w:szCs w:val="23"/>
      <w:lang w:val="x-none" w:eastAsia="x-none"/>
    </w:rPr>
  </w:style>
  <w:style w:type="character" w:customStyle="1" w:styleId="a5">
    <w:name w:val="Основной текст Знак"/>
    <w:basedOn w:val="a0"/>
    <w:uiPriority w:val="99"/>
    <w:semiHidden/>
    <w:rsid w:val="00F941A0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4"/>
    <w:uiPriority w:val="99"/>
    <w:semiHidden/>
    <w:locked/>
    <w:rsid w:val="00F941A0"/>
    <w:rPr>
      <w:rFonts w:ascii="Times New Roman" w:eastAsia="Calibri" w:hAnsi="Times New Roman" w:cs="Times New Roman"/>
      <w:spacing w:val="4"/>
      <w:sz w:val="23"/>
      <w:szCs w:val="23"/>
      <w:shd w:val="clear" w:color="auto" w:fill="FFFFFF"/>
      <w:lang w:val="x-none" w:eastAsia="x-none"/>
    </w:rPr>
  </w:style>
  <w:style w:type="character" w:customStyle="1" w:styleId="3">
    <w:name w:val="Основной текст (3)"/>
    <w:rsid w:val="00F941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A0"/>
    <w:pPr>
      <w:ind w:left="720"/>
      <w:contextualSpacing/>
    </w:pPr>
  </w:style>
  <w:style w:type="paragraph" w:styleId="a4">
    <w:name w:val="Body Text"/>
    <w:basedOn w:val="a"/>
    <w:link w:val="1"/>
    <w:uiPriority w:val="99"/>
    <w:semiHidden/>
    <w:unhideWhenUsed/>
    <w:rsid w:val="00F941A0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/>
      <w:spacing w:val="4"/>
      <w:sz w:val="23"/>
      <w:szCs w:val="23"/>
      <w:lang w:val="x-none" w:eastAsia="x-none"/>
    </w:rPr>
  </w:style>
  <w:style w:type="character" w:customStyle="1" w:styleId="a5">
    <w:name w:val="Основной текст Знак"/>
    <w:basedOn w:val="a0"/>
    <w:uiPriority w:val="99"/>
    <w:semiHidden/>
    <w:rsid w:val="00F941A0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4"/>
    <w:uiPriority w:val="99"/>
    <w:semiHidden/>
    <w:locked/>
    <w:rsid w:val="00F941A0"/>
    <w:rPr>
      <w:rFonts w:ascii="Times New Roman" w:eastAsia="Calibri" w:hAnsi="Times New Roman" w:cs="Times New Roman"/>
      <w:spacing w:val="4"/>
      <w:sz w:val="23"/>
      <w:szCs w:val="23"/>
      <w:shd w:val="clear" w:color="auto" w:fill="FFFFFF"/>
      <w:lang w:val="x-none" w:eastAsia="x-none"/>
    </w:rPr>
  </w:style>
  <w:style w:type="character" w:customStyle="1" w:styleId="3">
    <w:name w:val="Основной текст (3)"/>
    <w:rsid w:val="00F941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2023-12-03T17:22:00Z</dcterms:created>
  <dcterms:modified xsi:type="dcterms:W3CDTF">2023-12-03T17:22:00Z</dcterms:modified>
</cp:coreProperties>
</file>