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4D" w:rsidRPr="006F7F12" w:rsidRDefault="00876F4D" w:rsidP="00876F4D">
      <w:pPr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bookmark0"/>
      <w:bookmarkStart w:id="1" w:name="bookmark1"/>
      <w:r w:rsidRPr="006F7F12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876F4D" w:rsidRPr="006F7F12" w:rsidRDefault="00876F4D" w:rsidP="00876F4D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6F7F12">
        <w:rPr>
          <w:rFonts w:ascii="Times New Roman" w:hAnsi="Times New Roman"/>
          <w:color w:val="auto"/>
          <w:sz w:val="28"/>
          <w:szCs w:val="28"/>
        </w:rPr>
        <w:t>сельского поселения «Деревня Болва»</w:t>
      </w:r>
    </w:p>
    <w:p w:rsidR="00876F4D" w:rsidRPr="006F7F12" w:rsidRDefault="00876F4D" w:rsidP="00876F4D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6F7F12">
        <w:rPr>
          <w:rFonts w:ascii="Times New Roman" w:hAnsi="Times New Roman"/>
          <w:color w:val="auto"/>
          <w:sz w:val="28"/>
          <w:szCs w:val="28"/>
        </w:rPr>
        <w:t>Спас-Деменского района  Калужской области</w:t>
      </w:r>
    </w:p>
    <w:p w:rsidR="00876F4D" w:rsidRPr="006F7F12" w:rsidRDefault="00876F4D" w:rsidP="00876F4D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76F4D" w:rsidRPr="006F7F12" w:rsidRDefault="00876F4D" w:rsidP="00876F4D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6F7F12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 xml:space="preserve"> «27» марта 2023 г.</w:t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  <w:t>№ 8</w:t>
      </w: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auto"/>
          <w:sz w:val="26"/>
          <w:szCs w:val="26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 xml:space="preserve">Об  утверждении проекта Программы 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 xml:space="preserve">Комплексного развития систем </w:t>
      </w:r>
      <w:proofErr w:type="gramStart"/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>коммунальной</w:t>
      </w:r>
      <w:proofErr w:type="gramEnd"/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>инфраструктуры сельского поселения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>«Деревня Болва» на 2024-2033 годы</w:t>
      </w: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color w:val="auto"/>
        </w:rPr>
      </w:pPr>
    </w:p>
    <w:p w:rsidR="00876F4D" w:rsidRPr="006F7F12" w:rsidRDefault="00B57793" w:rsidP="00B57793">
      <w:pPr>
        <w:pStyle w:val="a5"/>
        <w:shd w:val="clear" w:color="auto" w:fill="auto"/>
        <w:tabs>
          <w:tab w:val="left" w:pos="154"/>
        </w:tabs>
        <w:ind w:firstLine="0"/>
        <w:jc w:val="both"/>
        <w:rPr>
          <w:color w:val="auto"/>
          <w:bdr w:val="none" w:sz="0" w:space="0" w:color="auto" w:frame="1"/>
        </w:rPr>
      </w:pPr>
      <w:r w:rsidRPr="006F7F12">
        <w:rPr>
          <w:color w:val="auto"/>
          <w:bdr w:val="none" w:sz="0" w:space="0" w:color="auto" w:frame="1"/>
        </w:rPr>
        <w:tab/>
      </w:r>
      <w:r w:rsidRPr="006F7F12">
        <w:rPr>
          <w:color w:val="auto"/>
          <w:bdr w:val="none" w:sz="0" w:space="0" w:color="auto" w:frame="1"/>
        </w:rPr>
        <w:tab/>
      </w:r>
      <w:r w:rsidR="00876F4D" w:rsidRPr="006F7F12">
        <w:rPr>
          <w:color w:val="auto"/>
          <w:bdr w:val="none" w:sz="0" w:space="0" w:color="auto" w:frame="1"/>
        </w:rPr>
        <w:t xml:space="preserve">В соответствии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6F7F12">
        <w:rPr>
          <w:color w:val="auto"/>
        </w:rPr>
        <w:t xml:space="preserve">Приказом Министерства Регионального развития РФ от 06.06.2011 № 204 «О разработке программ комплексного развития систем коммунальной инфраструктуры муниципальных образований», </w:t>
      </w:r>
      <w:r w:rsidR="00876F4D" w:rsidRPr="006F7F12">
        <w:rPr>
          <w:color w:val="auto"/>
          <w:bdr w:val="none" w:sz="0" w:space="0" w:color="auto" w:frame="1"/>
        </w:rPr>
        <w:t xml:space="preserve">Уставом сельского поселения «Деревня Болва» </w:t>
      </w:r>
    </w:p>
    <w:p w:rsidR="00876F4D" w:rsidRPr="006F7F12" w:rsidRDefault="00876F4D" w:rsidP="00876F4D">
      <w:pPr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 xml:space="preserve"> Постановляю:</w:t>
      </w: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color w:val="auto"/>
        </w:rPr>
      </w:pPr>
    </w:p>
    <w:p w:rsidR="00876F4D" w:rsidRPr="006F7F12" w:rsidRDefault="00876F4D" w:rsidP="00876F4D">
      <w:pPr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 xml:space="preserve">1. Утвердить проект </w:t>
      </w:r>
      <w:r w:rsidRPr="006F7F12">
        <w:rPr>
          <w:rFonts w:ascii="Times New Roman" w:eastAsia="Times New Roman" w:hAnsi="Times New Roman"/>
          <w:bCs/>
          <w:color w:val="auto"/>
          <w:bdr w:val="none" w:sz="0" w:space="0" w:color="auto" w:frame="1"/>
        </w:rPr>
        <w:t>Программы Комплексного развития систем коммунальной инфраструктуры сельского поселения «Деревня Болва» на 2024-2033 годы.</w:t>
      </w:r>
    </w:p>
    <w:p w:rsidR="00876F4D" w:rsidRPr="006F7F12" w:rsidRDefault="00876F4D" w:rsidP="00876F4D">
      <w:pPr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/>
          <w:color w:val="auto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 xml:space="preserve">2. Обнародовать настоящее постановление в установленном порядке и разместить на официальном сайте администрации  МР «Спас-Деменский район в разделе «Сельские поселения» в информационно-телекоммуникационной сети «Интернет» . </w:t>
      </w:r>
    </w:p>
    <w:p w:rsidR="00876F4D" w:rsidRPr="006F7F12" w:rsidRDefault="00876F4D" w:rsidP="00876F4D">
      <w:pPr>
        <w:spacing w:line="360" w:lineRule="atLeast"/>
        <w:jc w:val="both"/>
        <w:textAlignment w:val="baseline"/>
        <w:rPr>
          <w:rFonts w:ascii="Times New Roman" w:eastAsia="Times New Roman" w:hAnsi="Times New Roman"/>
          <w:color w:val="auto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 xml:space="preserve"> </w:t>
      </w: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color w:val="auto"/>
        </w:rPr>
        <w:t>3</w:t>
      </w: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>. Постановление вступает в силу со дня его официального опубликования.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>Глава</w:t>
      </w:r>
      <w:r w:rsidRPr="006F7F12">
        <w:rPr>
          <w:rFonts w:ascii="Times New Roman" w:eastAsia="Times New Roman" w:hAnsi="Times New Roman"/>
          <w:color w:val="auto"/>
        </w:rPr>
        <w:t xml:space="preserve"> администрации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>сельского поселения</w:t>
      </w:r>
      <w:r w:rsidRPr="006F7F12">
        <w:rPr>
          <w:rFonts w:ascii="Times New Roman" w:eastAsia="Times New Roman" w:hAnsi="Times New Roman"/>
          <w:color w:val="auto"/>
        </w:rPr>
        <w:t xml:space="preserve"> «Деревня Болва»</w:t>
      </w:r>
      <w:r w:rsidRPr="006F7F12">
        <w:rPr>
          <w:rFonts w:ascii="Times New Roman" w:eastAsia="Times New Roman" w:hAnsi="Times New Roman"/>
          <w:color w:val="auto"/>
        </w:rPr>
        <w:tab/>
      </w:r>
      <w:r w:rsidRPr="006F7F12">
        <w:rPr>
          <w:rFonts w:ascii="Times New Roman" w:eastAsia="Times New Roman" w:hAnsi="Times New Roman"/>
          <w:color w:val="auto"/>
        </w:rPr>
        <w:tab/>
      </w:r>
      <w:r w:rsidRPr="006F7F12">
        <w:rPr>
          <w:rFonts w:ascii="Times New Roman" w:eastAsia="Times New Roman" w:hAnsi="Times New Roman"/>
          <w:color w:val="auto"/>
        </w:rPr>
        <w:tab/>
      </w:r>
      <w:r w:rsidRPr="006F7F12">
        <w:rPr>
          <w:rFonts w:ascii="Times New Roman" w:eastAsia="Times New Roman" w:hAnsi="Times New Roman"/>
          <w:color w:val="auto"/>
        </w:rPr>
        <w:tab/>
      </w:r>
      <w:r w:rsidRPr="006F7F12">
        <w:rPr>
          <w:rFonts w:ascii="Times New Roman" w:eastAsia="Times New Roman" w:hAnsi="Times New Roman"/>
          <w:color w:val="auto"/>
        </w:rPr>
        <w:tab/>
        <w:t>Е.В.Власова</w:t>
      </w: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4F3F3B" w:rsidRPr="004F3F3B" w:rsidRDefault="004F3F3B">
      <w:pPr>
        <w:pStyle w:val="11"/>
        <w:keepNext/>
        <w:keepLines/>
        <w:shd w:val="clear" w:color="auto" w:fill="auto"/>
        <w:rPr>
          <w:sz w:val="28"/>
          <w:szCs w:val="28"/>
        </w:rPr>
      </w:pPr>
      <w:r w:rsidRPr="004F3F3B">
        <w:rPr>
          <w:sz w:val="28"/>
          <w:szCs w:val="28"/>
        </w:rPr>
        <w:lastRenderedPageBreak/>
        <w:t>ПРОЕКТ</w:t>
      </w:r>
    </w:p>
    <w:p w:rsidR="004F3F3B" w:rsidRDefault="004F3F3B">
      <w:pPr>
        <w:pStyle w:val="11"/>
        <w:keepNext/>
        <w:keepLines/>
        <w:shd w:val="clear" w:color="auto" w:fill="auto"/>
      </w:pPr>
    </w:p>
    <w:p w:rsidR="00AB732B" w:rsidRDefault="00500370">
      <w:pPr>
        <w:pStyle w:val="11"/>
        <w:keepNext/>
        <w:keepLines/>
        <w:shd w:val="clear" w:color="auto" w:fill="auto"/>
      </w:pPr>
      <w:r>
        <w:t>Программа</w:t>
      </w:r>
      <w:bookmarkEnd w:id="0"/>
      <w:bookmarkEnd w:id="1"/>
    </w:p>
    <w:p w:rsidR="00AB732B" w:rsidRDefault="00500370">
      <w:pPr>
        <w:pStyle w:val="20"/>
        <w:shd w:val="clear" w:color="auto" w:fill="auto"/>
      </w:pPr>
      <w:r>
        <w:t>комплексного развития систем коммунальной</w:t>
      </w:r>
      <w:r>
        <w:br/>
        <w:t>инфраструктуры сельского поселения</w:t>
      </w:r>
      <w:r>
        <w:br/>
        <w:t>"Деревня Болва"</w:t>
      </w:r>
      <w:r>
        <w:br/>
        <w:t>на 20</w:t>
      </w:r>
      <w:r w:rsidR="006B0BA1">
        <w:t>24</w:t>
      </w:r>
      <w:r>
        <w:t xml:space="preserve"> - 20</w:t>
      </w:r>
      <w:r w:rsidR="006B0BA1">
        <w:t>33</w:t>
      </w:r>
      <w:r>
        <w:t xml:space="preserve"> годы</w:t>
      </w:r>
    </w:p>
    <w:p w:rsidR="002972AE" w:rsidRDefault="002972AE">
      <w:pPr>
        <w:pStyle w:val="20"/>
        <w:shd w:val="clear" w:color="auto" w:fill="auto"/>
      </w:pPr>
    </w:p>
    <w:p w:rsidR="002972AE" w:rsidRDefault="00500370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ind w:firstLine="0"/>
        <w:jc w:val="center"/>
      </w:pPr>
      <w:r>
        <w:rPr>
          <w:b/>
          <w:bCs/>
        </w:rPr>
        <w:lastRenderedPageBreak/>
        <w:t>Паспорт программы</w:t>
      </w:r>
    </w:p>
    <w:p w:rsidR="00AB732B" w:rsidRDefault="00AB732B" w:rsidP="002972AE">
      <w:pPr>
        <w:tabs>
          <w:tab w:val="left" w:pos="1728"/>
        </w:tabs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80"/>
        <w:gridCol w:w="2232"/>
        <w:gridCol w:w="6757"/>
      </w:tblGrid>
      <w:tr w:rsidR="00723AA5" w:rsidTr="004323B6">
        <w:trPr>
          <w:trHeight w:hRule="exact" w:val="41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Основание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500370" w:rsidP="00E87C0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>Федеральный закон от 30.12.2004 г. № 210-ФЗ</w:t>
            </w:r>
          </w:p>
          <w:p w:rsidR="00AB732B" w:rsidRDefault="00500370" w:rsidP="00E87C01">
            <w:pPr>
              <w:pStyle w:val="a5"/>
              <w:shd w:val="clear" w:color="auto" w:fill="auto"/>
              <w:tabs>
                <w:tab w:val="left" w:pos="1118"/>
              </w:tabs>
              <w:ind w:firstLine="0"/>
              <w:jc w:val="both"/>
            </w:pPr>
            <w:r>
              <w:t>«Об</w:t>
            </w:r>
            <w:r>
              <w:tab/>
              <w:t>основах регулирования тарифов</w:t>
            </w:r>
            <w:r w:rsidR="004323B6">
              <w:t xml:space="preserve"> </w:t>
            </w:r>
            <w:r>
              <w:t>организаций коммунального комплекса</w:t>
            </w:r>
            <w:r w:rsidR="003F4ECD">
              <w:t>;</w:t>
            </w:r>
          </w:p>
          <w:p w:rsidR="00AB732B" w:rsidRDefault="00500370" w:rsidP="00E87C0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ind w:firstLine="0"/>
              <w:jc w:val="both"/>
            </w:pPr>
            <w:r>
              <w:t>Градостроительный комплекс РФ</w:t>
            </w:r>
            <w:r w:rsidR="003F4ECD">
              <w:t xml:space="preserve"> от 29.12.2004г. № 190-ФЗ;</w:t>
            </w:r>
          </w:p>
          <w:p w:rsidR="00787266" w:rsidRDefault="00787266" w:rsidP="00E87C0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87266" w:rsidRDefault="00787266" w:rsidP="00E87C01">
            <w:pPr>
              <w:pStyle w:val="a5"/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 xml:space="preserve">Федеральный Закон от 23.11.2009 № 261-ФЗ «Об </w:t>
            </w:r>
            <w:proofErr w:type="spellStart"/>
            <w:r>
              <w:t>знергосбережении</w:t>
            </w:r>
            <w:proofErr w:type="spellEnd"/>
            <w:r>
              <w:t xml:space="preserve"> и о повышении энергетической эффективности и о внесении изменений в отдельные законодательные акты РФ»;</w:t>
            </w:r>
          </w:p>
          <w:p w:rsidR="00787266" w:rsidRDefault="00787266" w:rsidP="00E87C01">
            <w:pPr>
              <w:pStyle w:val="a5"/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 xml:space="preserve">- Приказ Министерства Регионального развития РФ от 06.06.2011 № 204 «О разработке </w:t>
            </w:r>
            <w:proofErr w:type="gramStart"/>
            <w:r>
              <w:t>программ комплексного развития систем коммунальной инфраструктуры муниципальных образований</w:t>
            </w:r>
            <w:proofErr w:type="gramEnd"/>
            <w:r>
              <w:t>»;</w:t>
            </w:r>
          </w:p>
          <w:p w:rsidR="004323B6" w:rsidRDefault="004323B6" w:rsidP="00E87C01">
            <w:pPr>
              <w:pStyle w:val="a5"/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>- Постановление Правительства РФ от 14.06.2013г. № 502 «Об утверждении требований к программам комплексного развития систем коммунальной инфраструктуры поселений, городских округов».</w:t>
            </w:r>
          </w:p>
          <w:p w:rsidR="003F4ECD" w:rsidRDefault="003F4ECD" w:rsidP="00787266">
            <w:pPr>
              <w:pStyle w:val="a5"/>
              <w:shd w:val="clear" w:color="auto" w:fill="auto"/>
              <w:tabs>
                <w:tab w:val="left" w:pos="350"/>
              </w:tabs>
              <w:ind w:firstLine="0"/>
            </w:pPr>
          </w:p>
          <w:p w:rsidR="003F4ECD" w:rsidRDefault="003F4ECD" w:rsidP="003F4ECD">
            <w:pPr>
              <w:pStyle w:val="a5"/>
              <w:shd w:val="clear" w:color="auto" w:fill="auto"/>
              <w:tabs>
                <w:tab w:val="left" w:pos="350"/>
              </w:tabs>
            </w:pPr>
          </w:p>
          <w:p w:rsidR="003F4ECD" w:rsidRDefault="003F4ECD" w:rsidP="003F4ECD">
            <w:pPr>
              <w:pStyle w:val="a5"/>
              <w:shd w:val="clear" w:color="auto" w:fill="auto"/>
              <w:tabs>
                <w:tab w:val="left" w:pos="350"/>
              </w:tabs>
            </w:pPr>
          </w:p>
          <w:p w:rsidR="003F4ECD" w:rsidRDefault="003F4ECD" w:rsidP="003F4ECD">
            <w:pPr>
              <w:pStyle w:val="a5"/>
              <w:shd w:val="clear" w:color="auto" w:fill="auto"/>
              <w:tabs>
                <w:tab w:val="left" w:pos="350"/>
              </w:tabs>
            </w:pPr>
          </w:p>
        </w:tc>
      </w:tr>
      <w:tr w:rsidR="00723AA5" w:rsidTr="00723AA5"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Срок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 w:rsidP="006B0BA1">
            <w:pPr>
              <w:pStyle w:val="a5"/>
              <w:shd w:val="clear" w:color="auto" w:fill="auto"/>
              <w:ind w:firstLine="0"/>
            </w:pPr>
            <w:r>
              <w:t>10 лет (20</w:t>
            </w:r>
            <w:r w:rsidR="006B0BA1">
              <w:t>2</w:t>
            </w:r>
            <w:r>
              <w:t>4-20</w:t>
            </w:r>
            <w:r w:rsidR="006B0BA1">
              <w:t>3</w:t>
            </w:r>
            <w:r>
              <w:t>3 г.г.)</w:t>
            </w:r>
          </w:p>
        </w:tc>
      </w:tr>
      <w:tr w:rsidR="00723AA5" w:rsidTr="0049341E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49341E">
            <w:pPr>
              <w:pStyle w:val="a5"/>
              <w:shd w:val="clear" w:color="auto" w:fill="auto"/>
              <w:ind w:firstLine="0"/>
            </w:pPr>
            <w:r>
              <w:t>Разработчик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Администрация СП "Деревня Болва"</w:t>
            </w:r>
          </w:p>
        </w:tc>
      </w:tr>
      <w:tr w:rsidR="00723AA5" w:rsidTr="0049341E">
        <w:trPr>
          <w:trHeight w:hRule="exact" w:val="107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49341E">
            <w:pPr>
              <w:pStyle w:val="a5"/>
              <w:shd w:val="clear" w:color="auto" w:fill="auto"/>
              <w:ind w:firstLine="0"/>
            </w:pPr>
            <w:r>
              <w:t xml:space="preserve">Исполнители </w:t>
            </w:r>
            <w:r w:rsidR="00500370"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49341E">
            <w:pPr>
              <w:pStyle w:val="a5"/>
              <w:shd w:val="clear" w:color="auto" w:fill="auto"/>
              <w:ind w:firstLine="0"/>
            </w:pPr>
            <w:r>
              <w:t>-</w:t>
            </w:r>
            <w:r w:rsidR="00500370">
              <w:t>Администрация СП "Деревня Болва"</w:t>
            </w:r>
            <w:r>
              <w:t>;</w:t>
            </w:r>
          </w:p>
          <w:p w:rsidR="0049341E" w:rsidRDefault="0049341E" w:rsidP="0049341E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ind w:firstLine="0"/>
              <w:jc w:val="both"/>
            </w:pPr>
            <w:r>
              <w:t xml:space="preserve"> МУП "Благоустройство";</w:t>
            </w:r>
          </w:p>
          <w:p w:rsidR="0049341E" w:rsidRDefault="0049341E" w:rsidP="0049341E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ind w:firstLine="0"/>
              <w:jc w:val="both"/>
            </w:pPr>
            <w:r>
              <w:t>ООО «Калужский областной водоканал»;</w:t>
            </w:r>
          </w:p>
          <w:p w:rsidR="0049341E" w:rsidRDefault="0049341E" w:rsidP="00501A5E">
            <w:pPr>
              <w:pStyle w:val="a5"/>
              <w:shd w:val="clear" w:color="auto" w:fill="auto"/>
              <w:ind w:firstLine="0"/>
            </w:pPr>
            <w:r>
              <w:t xml:space="preserve">- </w:t>
            </w:r>
            <w:proofErr w:type="spellStart"/>
            <w:r w:rsidR="00501A5E">
              <w:t>Россети</w:t>
            </w:r>
            <w:proofErr w:type="spellEnd"/>
            <w:r w:rsidR="00501A5E">
              <w:t xml:space="preserve"> Центр и Приволжья </w:t>
            </w:r>
            <w:proofErr w:type="spellStart"/>
            <w:r w:rsidR="00501A5E">
              <w:t>Калугаэнерго</w:t>
            </w:r>
            <w:proofErr w:type="spellEnd"/>
          </w:p>
        </w:tc>
      </w:tr>
      <w:tr w:rsidR="00723AA5" w:rsidTr="0095254A">
        <w:trPr>
          <w:trHeight w:hRule="exact" w:val="33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 w:rsidP="0095254A">
            <w:pPr>
              <w:pStyle w:val="a5"/>
              <w:shd w:val="clear" w:color="auto" w:fill="auto"/>
              <w:ind w:firstLine="0"/>
            </w:pPr>
            <w:r>
              <w:t>Цели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3B6" w:rsidRDefault="004323B6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 Обеспечение надежной и стабильной поставки коммунальных ресурсов</w:t>
            </w:r>
            <w:r w:rsidR="00722BA2">
              <w:t xml:space="preserve"> </w:t>
            </w:r>
            <w:r>
              <w:t xml:space="preserve">с использованием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технологий и оборудования;</w:t>
            </w:r>
          </w:p>
          <w:p w:rsidR="004323B6" w:rsidRDefault="004323B6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 обеспечение доступной стоимости жилищно-коммунальных услуг нормативного качества;</w:t>
            </w:r>
          </w:p>
          <w:p w:rsidR="0095254A" w:rsidRDefault="004323B6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 повышение комфортности и безопасности проживания населения за счет</w:t>
            </w:r>
            <w:r w:rsidR="00722BA2">
              <w:t xml:space="preserve"> </w:t>
            </w:r>
            <w:r>
              <w:t>развития и модернизации жилищного фонда и объектов инженерной</w:t>
            </w:r>
            <w:r w:rsidR="0095254A">
              <w:t xml:space="preserve"> инфраструктуры сельского поселения «Деревня Болва»;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-модернизация коммунальной инфраструктуры для повышения ресурсной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эффективности производства и предоставления услуг;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 xml:space="preserve">-повышение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систем водоснабжения и газоснабжения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снижение энергоемкости ЖКХ;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-снижение износа коммунальной инфраструктуры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</w:p>
        </w:tc>
      </w:tr>
      <w:tr w:rsidR="0095254A" w:rsidTr="0049341E">
        <w:trPr>
          <w:trHeight w:hRule="exact" w:val="22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54A" w:rsidRDefault="0095254A">
            <w:pPr>
              <w:pStyle w:val="a5"/>
              <w:shd w:val="clear" w:color="auto" w:fill="auto"/>
              <w:ind w:firstLine="0"/>
              <w:jc w:val="center"/>
            </w:pPr>
            <w: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54A" w:rsidRDefault="0095254A" w:rsidP="0095254A">
            <w:pPr>
              <w:pStyle w:val="a5"/>
              <w:shd w:val="clear" w:color="auto" w:fill="auto"/>
              <w:ind w:firstLine="0"/>
            </w:pPr>
            <w: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-комплексное развитие систем коммунальной инфраструктуры, повышение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надежности и качества предоставляемых услуг;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 xml:space="preserve">-совершенствование финансово-экономических, договорных отношений в </w:t>
            </w:r>
            <w:proofErr w:type="gramStart"/>
            <w:r w:rsidR="0049341E">
              <w:t>жилищно-коммунальном</w:t>
            </w:r>
            <w:proofErr w:type="gramEnd"/>
            <w:r w:rsidR="0049341E">
              <w:t xml:space="preserve"> </w:t>
            </w:r>
            <w:proofErr w:type="spellStart"/>
            <w:r w:rsidR="0049341E">
              <w:t>комлексе</w:t>
            </w:r>
            <w:proofErr w:type="spellEnd"/>
            <w:r w:rsidR="0049341E">
              <w:t>, обеспечение доступности для населения стоимости жилищно-коммунальных услуг;</w:t>
            </w:r>
          </w:p>
          <w:p w:rsidR="0049341E" w:rsidRDefault="0049341E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 xml:space="preserve">-программное управление </w:t>
            </w:r>
            <w:proofErr w:type="spellStart"/>
            <w:r>
              <w:t>энерго</w:t>
            </w:r>
            <w:proofErr w:type="spellEnd"/>
            <w:r>
              <w:t xml:space="preserve">- и ресурсосбережением и повышением </w:t>
            </w:r>
            <w:proofErr w:type="spellStart"/>
            <w:r>
              <w:t>энергоэффективности</w:t>
            </w:r>
            <w:proofErr w:type="spellEnd"/>
            <w:r>
              <w:t>;</w:t>
            </w:r>
          </w:p>
          <w:p w:rsidR="0049341E" w:rsidRDefault="0049341E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-реконструкция существующих объектов водоснабжений.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</w:p>
        </w:tc>
      </w:tr>
      <w:tr w:rsidR="00723AA5" w:rsidTr="00F5693F">
        <w:trPr>
          <w:trHeight w:hRule="exact" w:val="17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 w:rsidP="0049341E">
            <w:pPr>
              <w:pStyle w:val="a5"/>
              <w:shd w:val="clear" w:color="auto" w:fill="auto"/>
              <w:ind w:firstLine="0"/>
              <w:jc w:val="center"/>
            </w:pPr>
            <w:r>
              <w:t>1.</w:t>
            </w:r>
            <w:r w:rsidR="0049341E">
              <w:t>7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F5693F">
            <w:pPr>
              <w:pStyle w:val="a5"/>
              <w:shd w:val="clear" w:color="auto" w:fill="auto"/>
              <w:ind w:firstLine="0"/>
            </w:pPr>
            <w:r>
              <w:t>Целевые 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критерии доступности и доля охвата населения коммунальными услугами;</w:t>
            </w:r>
          </w:p>
          <w:p w:rsidR="00F5693F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показатели надежности (бесперебойности) систем ресурсосбережения;</w:t>
            </w:r>
          </w:p>
          <w:p w:rsidR="00F5693F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показатели эффективности производства коммунальных ресурсов и их потребления;</w:t>
            </w:r>
          </w:p>
          <w:p w:rsidR="00F5693F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показатели воздействия на окружающую среду;</w:t>
            </w:r>
          </w:p>
          <w:p w:rsidR="00F5693F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показатели качества коммунальных ресурсов.</w:t>
            </w:r>
          </w:p>
        </w:tc>
      </w:tr>
      <w:tr w:rsidR="00723AA5" w:rsidTr="00F5693F">
        <w:trPr>
          <w:trHeight w:hRule="exact" w:val="19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lastRenderedPageBreak/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Ожидаемые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F5693F" w:rsidP="00F5693F">
            <w:pPr>
              <w:pStyle w:val="a5"/>
              <w:shd w:val="clear" w:color="auto" w:fill="auto"/>
              <w:tabs>
                <w:tab w:val="left" w:pos="374"/>
                <w:tab w:val="left" w:pos="2285"/>
              </w:tabs>
              <w:ind w:firstLine="0"/>
              <w:jc w:val="both"/>
            </w:pPr>
            <w:r>
              <w:t>- п</w:t>
            </w:r>
            <w:r w:rsidR="00500370">
              <w:t>овышения надёжности</w:t>
            </w:r>
            <w:r>
              <w:t xml:space="preserve"> </w:t>
            </w:r>
            <w:r w:rsidR="00500370">
              <w:t>снабжения всеми видами энергии потребителей СП "Деревня Болва" с учётом перспективы развития</w:t>
            </w:r>
            <w:r>
              <w:t>;</w:t>
            </w:r>
          </w:p>
          <w:p w:rsidR="00AB732B" w:rsidRDefault="00F5693F" w:rsidP="00F5693F">
            <w:pPr>
              <w:pStyle w:val="a5"/>
              <w:shd w:val="clear" w:color="auto" w:fill="auto"/>
              <w:tabs>
                <w:tab w:val="left" w:pos="317"/>
              </w:tabs>
              <w:ind w:firstLine="0"/>
              <w:jc w:val="both"/>
            </w:pPr>
            <w:r>
              <w:t>- с</w:t>
            </w:r>
            <w:r w:rsidR="00500370">
              <w:t>нижение процента износа инженерных коммуникаций.</w:t>
            </w:r>
          </w:p>
          <w:p w:rsidR="00AB732B" w:rsidRDefault="00F5693F" w:rsidP="00F5693F">
            <w:pPr>
              <w:pStyle w:val="a5"/>
              <w:shd w:val="clear" w:color="auto" w:fill="auto"/>
              <w:tabs>
                <w:tab w:val="left" w:pos="581"/>
                <w:tab w:val="left" w:pos="2414"/>
                <w:tab w:val="left" w:pos="4109"/>
              </w:tabs>
              <w:ind w:firstLine="0"/>
              <w:jc w:val="both"/>
            </w:pPr>
            <w:r>
              <w:t>- о</w:t>
            </w:r>
            <w:r w:rsidR="00500370">
              <w:t>беспечени</w:t>
            </w:r>
            <w:r>
              <w:t>е</w:t>
            </w:r>
            <w:r w:rsidR="00500370">
              <w:tab/>
              <w:t>повышения</w:t>
            </w:r>
            <w:r w:rsidR="00500370">
              <w:tab/>
              <w:t>качества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оказываемых потребителям коммунальных услуг.</w:t>
            </w:r>
          </w:p>
          <w:p w:rsidR="00AB732B" w:rsidRDefault="00F5693F" w:rsidP="00F5693F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259"/>
                <w:tab w:val="left" w:pos="3523"/>
              </w:tabs>
              <w:ind w:firstLine="0"/>
              <w:jc w:val="both"/>
            </w:pPr>
            <w:r>
              <w:t>Обеспечение санитарного благополучия населения и у</w:t>
            </w:r>
            <w:r w:rsidR="00500370">
              <w:t>лучшение экологической</w:t>
            </w:r>
            <w:r>
              <w:t xml:space="preserve"> </w:t>
            </w:r>
            <w:r w:rsidR="00500370">
              <w:t>обстановки в</w:t>
            </w:r>
            <w:r>
              <w:t xml:space="preserve"> </w:t>
            </w:r>
            <w:r w:rsidR="00500370">
              <w:t>поселении.</w:t>
            </w:r>
          </w:p>
        </w:tc>
      </w:tr>
      <w:tr w:rsidR="00723AA5" w:rsidTr="00D57ED4">
        <w:trPr>
          <w:trHeight w:hRule="exact"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ind w:firstLine="0"/>
            </w:pPr>
            <w:r>
              <w:t>Областной бюджет.</w:t>
            </w:r>
          </w:p>
          <w:p w:rsidR="00AB732B" w:rsidRDefault="00500370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ind w:firstLine="0"/>
            </w:pPr>
            <w:r>
              <w:t>Местный бюджет.</w:t>
            </w:r>
          </w:p>
          <w:p w:rsidR="00AB732B" w:rsidRDefault="00D57ED4" w:rsidP="00D57ED4">
            <w:pPr>
              <w:pStyle w:val="a5"/>
              <w:shd w:val="clear" w:color="auto" w:fill="auto"/>
              <w:tabs>
                <w:tab w:val="left" w:pos="360"/>
              </w:tabs>
              <w:ind w:firstLine="0"/>
            </w:pPr>
            <w:r>
              <w:t>Объем финансирования, предусмотренный за счет бюджетных средств, рассчитывается с учетом возможностей на очередной финансовый год.</w:t>
            </w:r>
          </w:p>
        </w:tc>
      </w:tr>
    </w:tbl>
    <w:p w:rsidR="002972AE" w:rsidRDefault="002972AE">
      <w:pPr>
        <w:spacing w:after="3019" w:line="1" w:lineRule="exact"/>
      </w:pPr>
    </w:p>
    <w:p w:rsidR="00AB732B" w:rsidRDefault="00500370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center"/>
      </w:pPr>
      <w:r>
        <w:rPr>
          <w:b/>
          <w:bCs/>
        </w:rPr>
        <w:t>Пояснительная записка</w:t>
      </w:r>
    </w:p>
    <w:p w:rsidR="00AB732B" w:rsidRDefault="00500370">
      <w:pPr>
        <w:pStyle w:val="1"/>
        <w:shd w:val="clear" w:color="auto" w:fill="auto"/>
        <w:tabs>
          <w:tab w:val="left" w:pos="3216"/>
        </w:tabs>
        <w:ind w:firstLine="740"/>
        <w:jc w:val="both"/>
      </w:pPr>
      <w:r>
        <w:t>Программа «Комплексного развития систем коммунальной инфраструктуры сельского поселения "Деревня Болва"</w:t>
      </w:r>
      <w:r>
        <w:tab/>
        <w:t>на 20</w:t>
      </w:r>
      <w:r w:rsidR="00D57ED4">
        <w:t>2</w:t>
      </w:r>
      <w:r>
        <w:t>4-20</w:t>
      </w:r>
      <w:r w:rsidR="00D57ED4">
        <w:t>3</w:t>
      </w:r>
      <w:r>
        <w:t>3 годы» (далее Программа) разработана в рамках</w:t>
      </w:r>
    </w:p>
    <w:p w:rsidR="00AB732B" w:rsidRDefault="00500370">
      <w:pPr>
        <w:pStyle w:val="1"/>
        <w:shd w:val="clear" w:color="auto" w:fill="auto"/>
        <w:ind w:firstLine="0"/>
        <w:jc w:val="both"/>
      </w:pPr>
      <w:r>
        <w:t xml:space="preserve">реализации на территории сельского поселения приоритетного национального проекта «Доступное и комфортное жильё - гражданам России» и </w:t>
      </w:r>
      <w:proofErr w:type="gramStart"/>
      <w:r>
        <w:t>направлена</w:t>
      </w:r>
      <w:proofErr w:type="gramEnd"/>
      <w:r>
        <w:t xml:space="preserve"> на осуществления мероприятий по развитию и модернизации объектов коммунальной инфраструктуры. По состоянию на 01.01.20</w:t>
      </w:r>
      <w:r w:rsidR="00D57ED4">
        <w:t>2</w:t>
      </w:r>
      <w:r>
        <w:t>4 года в поселении не решены вопросы взимания платы за подключение объектов капитального строительства к инженерным сетям и компенсации предприятиям коммунального комплекса затрат на их реконструкцию и строительство.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t>Одним из этапов реализации механизма установления платы за подключения объектов капитального строительства к сетям инженерно-технического обеспечения являются разработка и утверждение Программы. В задачу Программы входит создание условий для обеспечения земельных участков, определённых под строительство, коммунальной инфраструктурой.</w:t>
      </w:r>
    </w:p>
    <w:p w:rsidR="00AB732B" w:rsidRDefault="0050037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</w:pPr>
      <w:bookmarkStart w:id="2" w:name="bookmark2"/>
      <w:bookmarkStart w:id="3" w:name="bookmark3"/>
      <w:r>
        <w:t>Характеристика объектов энергоснабжения</w:t>
      </w:r>
      <w:bookmarkEnd w:id="2"/>
      <w:bookmarkEnd w:id="3"/>
    </w:p>
    <w:p w:rsidR="00AB732B" w:rsidRDefault="00500370">
      <w:pPr>
        <w:pStyle w:val="1"/>
        <w:shd w:val="clear" w:color="auto" w:fill="auto"/>
        <w:spacing w:after="260"/>
        <w:ind w:firstLine="500"/>
        <w:jc w:val="both"/>
      </w:pPr>
      <w:r>
        <w:t xml:space="preserve">В связи с длительной эксплуатацией практически отдельные инженерные сети имеют физический износ </w:t>
      </w:r>
      <w:r>
        <w:rPr>
          <w:b/>
          <w:bCs/>
        </w:rPr>
        <w:t xml:space="preserve">более 80 %, </w:t>
      </w:r>
      <w:r>
        <w:t xml:space="preserve">поэтому на их содержание требуются огромные средства и, как следствие, растёт себестоимость предоставляемых услуг. Из-за выхода из строя </w:t>
      </w:r>
      <w:proofErr w:type="spellStart"/>
      <w:r>
        <w:t>энергоснабжающих</w:t>
      </w:r>
      <w:proofErr w:type="spellEnd"/>
      <w:r>
        <w:t xml:space="preserve"> систем часто возникают перерывы в подаче воды и электроэнергии.</w:t>
      </w:r>
    </w:p>
    <w:p w:rsidR="00AB732B" w:rsidRDefault="00500370">
      <w:pPr>
        <w:pStyle w:val="24"/>
        <w:keepNext/>
        <w:keepLines/>
        <w:numPr>
          <w:ilvl w:val="1"/>
          <w:numId w:val="1"/>
        </w:numPr>
        <w:shd w:val="clear" w:color="auto" w:fill="auto"/>
        <w:tabs>
          <w:tab w:val="left" w:pos="500"/>
        </w:tabs>
      </w:pPr>
      <w:bookmarkStart w:id="4" w:name="bookmark4"/>
      <w:bookmarkStart w:id="5" w:name="bookmark5"/>
      <w:r>
        <w:t>Электроснабжение</w:t>
      </w:r>
      <w:bookmarkEnd w:id="4"/>
      <w:bookmarkEnd w:id="5"/>
    </w:p>
    <w:p w:rsidR="00AB732B" w:rsidRDefault="00500370">
      <w:pPr>
        <w:pStyle w:val="1"/>
        <w:shd w:val="clear" w:color="auto" w:fill="auto"/>
        <w:ind w:firstLine="500"/>
      </w:pPr>
      <w:r>
        <w:t>Сельские потребители получают электроэнергию от ПС 35/10 кВ «Спас-Деменск». От трансформаторных подстанций, находящихся в поселении, к потребителям электроэнергия доставляется по сетям 10 кВ, -0,4 кВ.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t>Протяжённость электросетей составляет:</w:t>
      </w:r>
    </w:p>
    <w:p w:rsidR="00AB732B" w:rsidRDefault="00500370">
      <w:pPr>
        <w:pStyle w:val="1"/>
        <w:numPr>
          <w:ilvl w:val="0"/>
          <w:numId w:val="8"/>
        </w:numPr>
        <w:shd w:val="clear" w:color="auto" w:fill="auto"/>
        <w:tabs>
          <w:tab w:val="left" w:pos="356"/>
        </w:tabs>
        <w:ind w:firstLine="0"/>
        <w:jc w:val="both"/>
      </w:pPr>
      <w:r>
        <w:t>ВЛ-10 кВ - 30,56 км.</w:t>
      </w:r>
    </w:p>
    <w:p w:rsidR="00AB732B" w:rsidRDefault="00500370">
      <w:pPr>
        <w:pStyle w:val="1"/>
        <w:numPr>
          <w:ilvl w:val="0"/>
          <w:numId w:val="8"/>
        </w:numPr>
        <w:shd w:val="clear" w:color="auto" w:fill="auto"/>
        <w:tabs>
          <w:tab w:val="left" w:pos="356"/>
        </w:tabs>
        <w:ind w:firstLine="0"/>
        <w:jc w:val="both"/>
      </w:pPr>
      <w:proofErr w:type="gramStart"/>
      <w:r>
        <w:t>ВЛ</w:t>
      </w:r>
      <w:proofErr w:type="gramEnd"/>
      <w:r>
        <w:t xml:space="preserve"> - 0,4 кВ 9,36 км.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t xml:space="preserve">На территории поселения действует 8 трансформаторные подстанции общей мощностью 906 </w:t>
      </w:r>
      <w:proofErr w:type="spellStart"/>
      <w:r>
        <w:t>кВА</w:t>
      </w:r>
      <w:proofErr w:type="spellEnd"/>
      <w:r>
        <w:t>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lastRenderedPageBreak/>
        <w:t>Основным поставщиком электроэнергии жилищно-коммунальному хозяйству и объектам соцкультбыта явля</w:t>
      </w:r>
      <w:r w:rsidR="00B33FE3">
        <w:t>ю</w:t>
      </w:r>
      <w:r>
        <w:t xml:space="preserve">тся </w:t>
      </w:r>
      <w:proofErr w:type="spellStart"/>
      <w:r w:rsidR="00B33FE3">
        <w:t>Россети</w:t>
      </w:r>
      <w:proofErr w:type="spellEnd"/>
      <w:r w:rsidR="00B33FE3">
        <w:t xml:space="preserve"> Центр и Приволжье </w:t>
      </w:r>
      <w:proofErr w:type="spellStart"/>
      <w:r w:rsidR="00B33FE3">
        <w:t>Калугаэнерго</w:t>
      </w:r>
      <w:proofErr w:type="spellEnd"/>
      <w:r w:rsidR="00D57ED4">
        <w:t xml:space="preserve">, </w:t>
      </w:r>
      <w:r>
        <w:t xml:space="preserve"> в состав которого входит обслуживающее электрические сети предприятие </w:t>
      </w:r>
      <w:r w:rsidR="00004429">
        <w:t>–</w:t>
      </w:r>
      <w:r>
        <w:t xml:space="preserve"> </w:t>
      </w:r>
      <w:r w:rsidR="00004429">
        <w:t>Спас-Деменский район электрических сетей филиала «</w:t>
      </w:r>
      <w:proofErr w:type="spellStart"/>
      <w:r w:rsidR="00004429">
        <w:t>Калугаэнерго</w:t>
      </w:r>
      <w:proofErr w:type="spellEnd"/>
      <w:r w:rsidR="00004429">
        <w:t xml:space="preserve">» ПАО </w:t>
      </w:r>
      <w:r w:rsidR="00667BD3">
        <w:t>«</w:t>
      </w:r>
      <w:proofErr w:type="spellStart"/>
      <w:r w:rsidR="00CB4282">
        <w:t>Россети</w:t>
      </w:r>
      <w:proofErr w:type="spellEnd"/>
      <w:r w:rsidR="00CB4282">
        <w:t xml:space="preserve"> Центр и Приволжья</w:t>
      </w:r>
      <w:r w:rsidR="00667BD3">
        <w:t>»</w:t>
      </w:r>
      <w:r>
        <w:t>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t>Ежегодно проводиться мероприятия по ремонту и реконструкции основных фондов, однако следует отметить, что часть оборудования требует замены, так как эксплуатируется сверх нормативного срока.</w:t>
      </w:r>
    </w:p>
    <w:p w:rsidR="00AB732B" w:rsidRPr="00D57ED4" w:rsidRDefault="00500370">
      <w:pPr>
        <w:pStyle w:val="1"/>
        <w:numPr>
          <w:ilvl w:val="1"/>
          <w:numId w:val="1"/>
        </w:numPr>
        <w:shd w:val="clear" w:color="auto" w:fill="auto"/>
        <w:tabs>
          <w:tab w:val="left" w:pos="500"/>
        </w:tabs>
        <w:ind w:firstLine="0"/>
        <w:jc w:val="center"/>
        <w:rPr>
          <w:b/>
        </w:rPr>
      </w:pPr>
      <w:r w:rsidRPr="00D57ED4">
        <w:rPr>
          <w:b/>
          <w:bCs/>
        </w:rPr>
        <w:t>Теплоснабжение</w:t>
      </w:r>
    </w:p>
    <w:p w:rsidR="00AB732B" w:rsidRPr="00D57ED4" w:rsidRDefault="00500370">
      <w:pPr>
        <w:pStyle w:val="1"/>
        <w:shd w:val="clear" w:color="auto" w:fill="auto"/>
        <w:spacing w:after="260"/>
        <w:ind w:firstLine="300"/>
        <w:jc w:val="both"/>
      </w:pPr>
      <w:r w:rsidRPr="00D57ED4">
        <w:rPr>
          <w:bCs/>
        </w:rPr>
        <w:t>Теплоснабжение объектов соцкультбыта СП "Деревня Болва" обеспечивается от 1 котельной, работающей на твердом топливе, требуется ремонт отопительной системы. Во всех населенных пунктах печное отопление.</w:t>
      </w:r>
    </w:p>
    <w:p w:rsidR="00AB732B" w:rsidRDefault="00500370" w:rsidP="00D57ED4">
      <w:pPr>
        <w:pStyle w:val="24"/>
        <w:keepNext/>
        <w:keepLines/>
        <w:numPr>
          <w:ilvl w:val="1"/>
          <w:numId w:val="11"/>
        </w:numPr>
        <w:shd w:val="clear" w:color="auto" w:fill="auto"/>
        <w:tabs>
          <w:tab w:val="left" w:pos="500"/>
        </w:tabs>
      </w:pPr>
      <w:bookmarkStart w:id="6" w:name="bookmark6"/>
      <w:bookmarkStart w:id="7" w:name="bookmark7"/>
      <w:r>
        <w:t>Водоснабжение</w:t>
      </w:r>
      <w:bookmarkEnd w:id="6"/>
      <w:bookmarkEnd w:id="7"/>
    </w:p>
    <w:p w:rsidR="00AB732B" w:rsidRDefault="00500370" w:rsidP="00E87C01">
      <w:pPr>
        <w:pStyle w:val="1"/>
        <w:shd w:val="clear" w:color="auto" w:fill="auto"/>
        <w:ind w:firstLine="420"/>
        <w:jc w:val="both"/>
      </w:pPr>
      <w:r>
        <w:t xml:space="preserve">В сельском поселении в д. Болва имеется водопроводная сеть. В остальных населенных пунктах для хозяйственно - питьевого водоснабжения используются шахтные колодцы. Согласно </w:t>
      </w:r>
      <w:proofErr w:type="spellStart"/>
      <w:r>
        <w:t>СанПин</w:t>
      </w:r>
      <w:proofErr w:type="spellEnd"/>
      <w:r>
        <w:t xml:space="preserve"> 2.1.4.1074-01 определяются гигиенические требования и нормативы качества питьевой воды. Качество питьевой воды должно соответствовать гигиеническим нормативам перед ее поступлением в распределительную сеть, а также в точках забора.</w:t>
      </w:r>
    </w:p>
    <w:p w:rsidR="00AB732B" w:rsidRDefault="002A2C52" w:rsidP="00E87C01">
      <w:pPr>
        <w:pStyle w:val="1"/>
        <w:shd w:val="clear" w:color="auto" w:fill="auto"/>
        <w:ind w:firstLine="260"/>
        <w:jc w:val="both"/>
      </w:pPr>
      <w:r>
        <w:t>Водопроводная Сеть</w:t>
      </w:r>
      <w:r w:rsidR="00500370">
        <w:t xml:space="preserve"> в д. Болва находятся в муниципальной собственности Администрации СП «Деревня Болва», </w:t>
      </w:r>
      <w:r>
        <w:t xml:space="preserve">артезианская скважина и водонапорная башня – в собственности Администрации МР «Спас-Деменский район». </w:t>
      </w:r>
    </w:p>
    <w:p w:rsidR="00AB732B" w:rsidRDefault="00500370" w:rsidP="00E87C01">
      <w:pPr>
        <w:pStyle w:val="1"/>
        <w:shd w:val="clear" w:color="auto" w:fill="auto"/>
        <w:ind w:firstLine="740"/>
        <w:jc w:val="both"/>
      </w:pPr>
      <w:r>
        <w:t>Услугами ВКХ пользуется 60 человек</w:t>
      </w:r>
      <w:r>
        <w:rPr>
          <w:b/>
          <w:bCs/>
        </w:rPr>
        <w:t>.</w:t>
      </w:r>
    </w:p>
    <w:p w:rsidR="00AB732B" w:rsidRDefault="00500370" w:rsidP="00E87C01">
      <w:pPr>
        <w:pStyle w:val="1"/>
        <w:shd w:val="clear" w:color="auto" w:fill="auto"/>
        <w:spacing w:after="260"/>
        <w:ind w:firstLine="740"/>
        <w:jc w:val="both"/>
      </w:pPr>
      <w:r>
        <w:t>В настоящее время водоснабжение д. Болва осуществляется из артезианской скважины в количестве 1 штука 1976 года постройки глубиной 73,9 м, расположена на западной окраине д. Болва на расстоянии 100 метрах от жилого массива.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2131"/>
        <w:gridCol w:w="1699"/>
        <w:gridCol w:w="1560"/>
        <w:gridCol w:w="1699"/>
        <w:gridCol w:w="2381"/>
      </w:tblGrid>
      <w:tr w:rsidR="00AB732B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Наименование сооружения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Срок ввода в эксплуатацию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Проектная мощность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Фактический суточный подъём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Реагент для очистки</w:t>
            </w:r>
          </w:p>
        </w:tc>
      </w:tr>
      <w:tr w:rsidR="00AB732B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Болва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proofErr w:type="spellStart"/>
            <w:r>
              <w:t>скв</w:t>
            </w:r>
            <w:proofErr w:type="spellEnd"/>
            <w:r>
              <w:t xml:space="preserve">. № </w:t>
            </w:r>
            <w:r>
              <w:rPr>
                <w:b/>
                <w:b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1976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0,6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0,4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proofErr w:type="spellStart"/>
            <w:r>
              <w:t>гипохлорид</w:t>
            </w:r>
            <w:proofErr w:type="spellEnd"/>
            <w:r>
              <w:t xml:space="preserve"> натрия</w:t>
            </w:r>
          </w:p>
        </w:tc>
      </w:tr>
    </w:tbl>
    <w:p w:rsidR="00AB732B" w:rsidRDefault="00AB732B">
      <w:pPr>
        <w:spacing w:after="259" w:line="1" w:lineRule="exact"/>
      </w:pPr>
    </w:p>
    <w:p w:rsidR="00AB732B" w:rsidRDefault="00500370" w:rsidP="00226A0D">
      <w:pPr>
        <w:pStyle w:val="1"/>
        <w:shd w:val="clear" w:color="auto" w:fill="auto"/>
        <w:ind w:firstLine="820"/>
        <w:jc w:val="both"/>
      </w:pPr>
      <w:r>
        <w:t xml:space="preserve">По классу </w:t>
      </w:r>
      <w:proofErr w:type="spellStart"/>
      <w:r>
        <w:t>водоисточников</w:t>
      </w:r>
      <w:proofErr w:type="spellEnd"/>
      <w:r>
        <w:t xml:space="preserve"> скважина относятся к 3 классу по мутности и ко 2 классу по содержанию железа, общий класс </w:t>
      </w:r>
      <w:proofErr w:type="spellStart"/>
      <w:r>
        <w:t>водоисточников</w:t>
      </w:r>
      <w:proofErr w:type="spellEnd"/>
      <w:r>
        <w:t xml:space="preserve"> - 3.</w:t>
      </w:r>
    </w:p>
    <w:p w:rsidR="00AB732B" w:rsidRDefault="00500370" w:rsidP="00226A0D">
      <w:pPr>
        <w:pStyle w:val="1"/>
        <w:shd w:val="clear" w:color="auto" w:fill="auto"/>
        <w:spacing w:after="260"/>
        <w:ind w:firstLine="820"/>
        <w:jc w:val="both"/>
      </w:pPr>
      <w:r>
        <w:t xml:space="preserve">Общая протяжённость водопроводной сети в д. Болва составляет - 2444 м., из них </w:t>
      </w:r>
      <w:r w:rsidR="002A2C52">
        <w:t>7</w:t>
      </w:r>
      <w:r>
        <w:t>0% сетей требуют капитального ремонта.</w:t>
      </w:r>
    </w:p>
    <w:p w:rsidR="00AB732B" w:rsidRDefault="00500370">
      <w:pPr>
        <w:pStyle w:val="24"/>
        <w:keepNext/>
        <w:keepLines/>
        <w:numPr>
          <w:ilvl w:val="1"/>
          <w:numId w:val="9"/>
        </w:numPr>
        <w:shd w:val="clear" w:color="auto" w:fill="auto"/>
        <w:ind w:left="4640"/>
        <w:jc w:val="left"/>
      </w:pPr>
      <w:bookmarkStart w:id="8" w:name="bookmark8"/>
      <w:bookmarkStart w:id="9" w:name="bookmark9"/>
      <w:r>
        <w:t>Газоснабжение</w:t>
      </w:r>
      <w:bookmarkEnd w:id="8"/>
      <w:bookmarkEnd w:id="9"/>
    </w:p>
    <w:p w:rsidR="00AB732B" w:rsidRDefault="00500370" w:rsidP="00226A0D">
      <w:pPr>
        <w:pStyle w:val="1"/>
        <w:shd w:val="clear" w:color="auto" w:fill="auto"/>
        <w:ind w:firstLine="820"/>
        <w:jc w:val="both"/>
      </w:pPr>
      <w:r>
        <w:t xml:space="preserve">Снабжение природным и сжиженным газом потребителей в СП «Деревня Болва» осуществляет ООО «Газпром </w:t>
      </w:r>
      <w:proofErr w:type="spellStart"/>
      <w:r>
        <w:t>межрегионгаз</w:t>
      </w:r>
      <w:proofErr w:type="spellEnd"/>
      <w:r>
        <w:t>». На территории поселения природный газ подведен в деревне Ипоть, протяженность подземного газопровода составляет 1397 м, из них:</w:t>
      </w:r>
    </w:p>
    <w:p w:rsidR="00AB732B" w:rsidRDefault="00500370" w:rsidP="00226A0D">
      <w:pPr>
        <w:pStyle w:val="1"/>
        <w:numPr>
          <w:ilvl w:val="0"/>
          <w:numId w:val="8"/>
        </w:numPr>
        <w:shd w:val="clear" w:color="auto" w:fill="auto"/>
        <w:tabs>
          <w:tab w:val="left" w:pos="235"/>
        </w:tabs>
        <w:ind w:firstLine="0"/>
        <w:jc w:val="both"/>
      </w:pPr>
      <w:r>
        <w:t>газопровод высокого давления - 15 м;</w:t>
      </w:r>
    </w:p>
    <w:p w:rsidR="00AB732B" w:rsidRDefault="00500370" w:rsidP="00226A0D">
      <w:pPr>
        <w:pStyle w:val="1"/>
        <w:numPr>
          <w:ilvl w:val="0"/>
          <w:numId w:val="8"/>
        </w:numPr>
        <w:shd w:val="clear" w:color="auto" w:fill="auto"/>
        <w:tabs>
          <w:tab w:val="left" w:pos="235"/>
        </w:tabs>
        <w:ind w:firstLine="0"/>
        <w:jc w:val="both"/>
      </w:pPr>
      <w:r>
        <w:t>газопровод низкого давления - 1391 м.</w:t>
      </w:r>
    </w:p>
    <w:p w:rsidR="00AB732B" w:rsidRDefault="00500370" w:rsidP="00226A0D">
      <w:pPr>
        <w:pStyle w:val="1"/>
        <w:shd w:val="clear" w:color="auto" w:fill="auto"/>
        <w:ind w:firstLine="0"/>
        <w:jc w:val="both"/>
      </w:pPr>
      <w:r>
        <w:t>Для подведения и подключения природного газа к домовладениям жителями оформляется необходимая документация.</w:t>
      </w:r>
    </w:p>
    <w:p w:rsidR="002A2C52" w:rsidRDefault="002A2C52" w:rsidP="00226A0D">
      <w:pPr>
        <w:pStyle w:val="1"/>
        <w:shd w:val="clear" w:color="auto" w:fill="auto"/>
        <w:ind w:firstLine="0"/>
        <w:jc w:val="both"/>
      </w:pPr>
      <w:r>
        <w:tab/>
        <w:t>Разрабатывается проектная документация на подвод природного газа к домовладениям в д.Болва.</w:t>
      </w:r>
    </w:p>
    <w:p w:rsidR="00AB732B" w:rsidRDefault="00500370" w:rsidP="00226A0D">
      <w:pPr>
        <w:pStyle w:val="1"/>
        <w:shd w:val="clear" w:color="auto" w:fill="auto"/>
        <w:spacing w:after="260"/>
        <w:ind w:firstLine="800"/>
        <w:jc w:val="both"/>
      </w:pPr>
      <w:r>
        <w:t>Основная масса населения пользуется сжиженным баллонным газом.</w:t>
      </w:r>
    </w:p>
    <w:p w:rsidR="00AB732B" w:rsidRDefault="0050037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  <w:spacing w:after="260"/>
      </w:pPr>
      <w:bookmarkStart w:id="10" w:name="bookmark10"/>
      <w:bookmarkStart w:id="11" w:name="bookmark11"/>
      <w:r>
        <w:lastRenderedPageBreak/>
        <w:t>Основные направления развития инженерной инфраструктуры</w:t>
      </w:r>
      <w:bookmarkEnd w:id="10"/>
      <w:bookmarkEnd w:id="11"/>
    </w:p>
    <w:p w:rsidR="00AB732B" w:rsidRDefault="00500370" w:rsidP="00226A0D">
      <w:pPr>
        <w:pStyle w:val="1"/>
        <w:shd w:val="clear" w:color="auto" w:fill="auto"/>
        <w:tabs>
          <w:tab w:val="left" w:pos="3998"/>
        </w:tabs>
        <w:ind w:firstLine="820"/>
        <w:jc w:val="both"/>
      </w:pPr>
      <w:proofErr w:type="gramStart"/>
      <w:r>
        <w:t>По состоянию на 01.01.20</w:t>
      </w:r>
      <w:r w:rsidR="002A2C52">
        <w:t>2</w:t>
      </w:r>
      <w:r>
        <w:t xml:space="preserve">4 г. жилищный фонд СП "Деревня Болва" составляет 8,0 тыс.кв.м., в том числе: муниципальный жилищный фонд - 0,3 тыс. кв. м, </w:t>
      </w:r>
      <w:r w:rsidR="00E87C01">
        <w:t>ч</w:t>
      </w:r>
      <w:r>
        <w:t>астный жилищный фонд</w:t>
      </w:r>
      <w:r>
        <w:tab/>
        <w:t>- 7 .7 тыс. кв. м</w:t>
      </w:r>
      <w:proofErr w:type="gramEnd"/>
    </w:p>
    <w:p w:rsidR="00AB732B" w:rsidRDefault="00500370" w:rsidP="00226A0D">
      <w:pPr>
        <w:pStyle w:val="1"/>
        <w:shd w:val="clear" w:color="auto" w:fill="auto"/>
        <w:jc w:val="both"/>
      </w:pPr>
      <w:r>
        <w:t>Жилищная обеспеченность по сельскому поселению составляет 37,1 кв. м на человека. Планируется увеличение площади жилого фонда до 9,6 тыс. кв. м общей площади (в среднем 54 кв. м в год), увеличение жилищной обеспеченности до 40 кв. м на человека.</w:t>
      </w:r>
    </w:p>
    <w:p w:rsidR="00AB732B" w:rsidRDefault="00500370" w:rsidP="00226A0D">
      <w:pPr>
        <w:pStyle w:val="1"/>
        <w:shd w:val="clear" w:color="auto" w:fill="auto"/>
        <w:tabs>
          <w:tab w:val="left" w:pos="4332"/>
        </w:tabs>
        <w:jc w:val="both"/>
      </w:pPr>
      <w:r>
        <w:t>Общее количество домов</w:t>
      </w:r>
      <w:r>
        <w:tab/>
        <w:t>- 142 ед.</w:t>
      </w:r>
    </w:p>
    <w:p w:rsidR="00AB732B" w:rsidRDefault="00500370" w:rsidP="00226A0D">
      <w:pPr>
        <w:pStyle w:val="1"/>
        <w:shd w:val="clear" w:color="auto" w:fill="auto"/>
        <w:ind w:firstLine="0"/>
        <w:jc w:val="both"/>
      </w:pPr>
      <w:r>
        <w:t>в том числе:</w:t>
      </w:r>
    </w:p>
    <w:p w:rsidR="00AB732B" w:rsidRDefault="00500370" w:rsidP="00226A0D">
      <w:pPr>
        <w:pStyle w:val="1"/>
        <w:numPr>
          <w:ilvl w:val="0"/>
          <w:numId w:val="8"/>
        </w:numPr>
        <w:shd w:val="clear" w:color="auto" w:fill="auto"/>
        <w:tabs>
          <w:tab w:val="left" w:pos="235"/>
          <w:tab w:val="left" w:pos="4332"/>
        </w:tabs>
        <w:ind w:firstLine="0"/>
        <w:jc w:val="both"/>
      </w:pPr>
      <w:r>
        <w:t>индивидуальные жилые дома</w:t>
      </w:r>
      <w:r>
        <w:tab/>
        <w:t>- 116 ед.</w:t>
      </w:r>
    </w:p>
    <w:p w:rsidR="00AB732B" w:rsidRDefault="00500370" w:rsidP="00226A0D">
      <w:pPr>
        <w:pStyle w:val="1"/>
        <w:numPr>
          <w:ilvl w:val="0"/>
          <w:numId w:val="8"/>
        </w:numPr>
        <w:shd w:val="clear" w:color="auto" w:fill="auto"/>
        <w:tabs>
          <w:tab w:val="left" w:pos="235"/>
          <w:tab w:val="left" w:pos="4332"/>
        </w:tabs>
        <w:ind w:firstLine="0"/>
        <w:jc w:val="both"/>
      </w:pPr>
      <w:r>
        <w:t>многоквартирные жилые дома</w:t>
      </w:r>
      <w:r>
        <w:tab/>
        <w:t>- 26 ед.</w:t>
      </w:r>
    </w:p>
    <w:p w:rsidR="00AB732B" w:rsidRDefault="00500370" w:rsidP="00226A0D">
      <w:pPr>
        <w:pStyle w:val="1"/>
        <w:shd w:val="clear" w:color="auto" w:fill="auto"/>
        <w:ind w:firstLine="420"/>
        <w:jc w:val="both"/>
      </w:pPr>
      <w:r>
        <w:t>Из общего количества жилищного фонда - муниципальные 5 квартир. В поселении просматривается тенденция роста численности людей, нуждающихся в улучшении жилищных условий.</w:t>
      </w:r>
    </w:p>
    <w:p w:rsidR="00AB732B" w:rsidRDefault="00500370" w:rsidP="00226A0D">
      <w:pPr>
        <w:pStyle w:val="1"/>
        <w:shd w:val="clear" w:color="auto" w:fill="auto"/>
        <w:spacing w:after="820"/>
        <w:ind w:firstLine="620"/>
        <w:jc w:val="both"/>
      </w:pPr>
      <w:r>
        <w:t>В сельском поселении «Деревня Болва» для строительства жилых домов планируется отвести в населенных пунктах земельные участки свободные от застройки, сохранение и увеличение многообразия жилой среды и застройки, отвечающей запросам различных групп населения, размещение различных типов застройки с дифференцированной жилищной обеспеченностью, ликвидация аварийного и ветхого жилья.</w:t>
      </w:r>
    </w:p>
    <w:p w:rsidR="00AB732B" w:rsidRDefault="00500370">
      <w:pPr>
        <w:pStyle w:val="24"/>
        <w:keepNext/>
        <w:keepLines/>
        <w:numPr>
          <w:ilvl w:val="0"/>
          <w:numId w:val="10"/>
        </w:numPr>
        <w:shd w:val="clear" w:color="auto" w:fill="auto"/>
        <w:tabs>
          <w:tab w:val="left" w:pos="518"/>
        </w:tabs>
      </w:pPr>
      <w:bookmarkStart w:id="12" w:name="bookmark12"/>
      <w:bookmarkStart w:id="13" w:name="bookmark13"/>
      <w:r>
        <w:t>Мероприятия по ремонту и реконструкции системы электроснабжения</w:t>
      </w:r>
      <w:bookmarkEnd w:id="12"/>
      <w:bookmarkEnd w:id="13"/>
    </w:p>
    <w:p w:rsidR="00AB732B" w:rsidRDefault="00500370" w:rsidP="00226A0D">
      <w:pPr>
        <w:pStyle w:val="1"/>
        <w:shd w:val="clear" w:color="auto" w:fill="auto"/>
        <w:spacing w:after="260"/>
        <w:ind w:firstLine="500"/>
        <w:jc w:val="both"/>
      </w:pPr>
      <w:r>
        <w:t xml:space="preserve">Для обеспечения надежности и устойчивости энергосистемы необходимо: проведение мероприятий по снижению потерь электроэнергии, таких как замена проводов на перегруженных </w:t>
      </w:r>
      <w:proofErr w:type="gramStart"/>
      <w:r>
        <w:t>ВЛ</w:t>
      </w:r>
      <w:proofErr w:type="gramEnd"/>
      <w:r>
        <w:t>, замена ответвлений от ВЛ - 0,</w:t>
      </w:r>
      <w:r w:rsidR="002A2C52">
        <w:t>4</w:t>
      </w:r>
      <w:r>
        <w:t xml:space="preserve"> кВ к зданиям, замена перегруженных и недогруженных трансформаторов на подстанциях 10 кВ и ниже, реконструкция сетевого оборудования.</w:t>
      </w:r>
    </w:p>
    <w:p w:rsidR="00AB732B" w:rsidRDefault="00500370">
      <w:pPr>
        <w:pStyle w:val="1"/>
        <w:numPr>
          <w:ilvl w:val="0"/>
          <w:numId w:val="10"/>
        </w:numPr>
        <w:shd w:val="clear" w:color="auto" w:fill="auto"/>
        <w:tabs>
          <w:tab w:val="left" w:pos="518"/>
        </w:tabs>
        <w:spacing w:after="260"/>
        <w:ind w:firstLine="0"/>
        <w:jc w:val="center"/>
      </w:pPr>
      <w:r>
        <w:rPr>
          <w:b/>
          <w:bCs/>
        </w:rPr>
        <w:t>Мероприятия по развитию системы газоснабжения и теплоснабжения</w:t>
      </w:r>
    </w:p>
    <w:p w:rsidR="00AB732B" w:rsidRPr="002A2C52" w:rsidRDefault="00500370">
      <w:pPr>
        <w:pStyle w:val="1"/>
        <w:shd w:val="clear" w:color="auto" w:fill="auto"/>
        <w:spacing w:after="260"/>
        <w:ind w:firstLine="800"/>
        <w:jc w:val="both"/>
      </w:pPr>
      <w:r w:rsidRPr="002A2C52">
        <w:rPr>
          <w:bCs/>
        </w:rPr>
        <w:t>Мероприятия по теплоснабжению предусматривают: подведение природного газа в населенные пункты сельского поселения, установка современных отопительных котлов, газификация жилых домов (квартир).</w:t>
      </w:r>
    </w:p>
    <w:p w:rsidR="00AB732B" w:rsidRDefault="00500370">
      <w:pPr>
        <w:pStyle w:val="24"/>
        <w:keepNext/>
        <w:keepLines/>
        <w:numPr>
          <w:ilvl w:val="0"/>
          <w:numId w:val="10"/>
        </w:numPr>
        <w:shd w:val="clear" w:color="auto" w:fill="auto"/>
        <w:tabs>
          <w:tab w:val="left" w:pos="518"/>
        </w:tabs>
        <w:spacing w:after="260"/>
      </w:pPr>
      <w:bookmarkStart w:id="14" w:name="bookmark14"/>
      <w:bookmarkStart w:id="15" w:name="bookmark15"/>
      <w:r>
        <w:t>Мероприятия по развитию системы водоснабжения</w:t>
      </w:r>
      <w:bookmarkEnd w:id="14"/>
      <w:bookmarkEnd w:id="15"/>
    </w:p>
    <w:p w:rsidR="00AB732B" w:rsidRDefault="00500370" w:rsidP="00976A48">
      <w:pPr>
        <w:pStyle w:val="1"/>
        <w:shd w:val="clear" w:color="auto" w:fill="auto"/>
        <w:ind w:firstLine="800"/>
        <w:jc w:val="both"/>
      </w:pPr>
      <w:r>
        <w:t>Мероприятия направлены на решение проблем отрицательно влияющих на качество и надёжность предусматриваемых услуг водоснабжения и на повышение эффективности работы сооружений.</w:t>
      </w:r>
    </w:p>
    <w:p w:rsidR="00AB732B" w:rsidRDefault="00500370" w:rsidP="00976A48">
      <w:pPr>
        <w:pStyle w:val="1"/>
        <w:shd w:val="clear" w:color="auto" w:fill="auto"/>
        <w:ind w:firstLine="800"/>
        <w:jc w:val="both"/>
      </w:pPr>
      <w:r>
        <w:t>Реализация данных мероприятий позволит обеспечить устойчивое водоснабжение действующих и планируемых строительством жилья, снизит уровень износа системы водоснабжения, повысит качество и надёжность, при одновременном снижении эксплуатационных затрат, оказываемых услуг, улучшит экологическое состояние окружающей среды.</w:t>
      </w:r>
    </w:p>
    <w:p w:rsidR="00AB732B" w:rsidRDefault="00500370" w:rsidP="00976A48">
      <w:pPr>
        <w:pStyle w:val="1"/>
        <w:shd w:val="clear" w:color="auto" w:fill="auto"/>
        <w:ind w:firstLine="180"/>
        <w:jc w:val="both"/>
      </w:pPr>
      <w:r>
        <w:t xml:space="preserve">Реконструкция существующих водозаборных сооружений в д. Болва, капитальный ремонт водопроводных сетей протяженностью </w:t>
      </w:r>
      <w:r w:rsidR="002A2C52">
        <w:t>1720</w:t>
      </w:r>
      <w:bookmarkStart w:id="16" w:name="_GoBack"/>
      <w:bookmarkEnd w:id="16"/>
      <w:r>
        <w:t xml:space="preserve"> м. в д. Болва, ремонт водонапорной башни.</w:t>
      </w:r>
    </w:p>
    <w:p w:rsidR="00AB732B" w:rsidRDefault="0050037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79"/>
        </w:tabs>
      </w:pPr>
      <w:bookmarkStart w:id="17" w:name="bookmark16"/>
      <w:bookmarkStart w:id="18" w:name="bookmark17"/>
      <w:r>
        <w:t>Финансирование</w:t>
      </w:r>
      <w:bookmarkEnd w:id="17"/>
      <w:bookmarkEnd w:id="18"/>
    </w:p>
    <w:p w:rsidR="00AB732B" w:rsidRDefault="00500370" w:rsidP="00976A48">
      <w:pPr>
        <w:pStyle w:val="1"/>
        <w:shd w:val="clear" w:color="auto" w:fill="auto"/>
        <w:ind w:firstLine="440"/>
        <w:jc w:val="both"/>
      </w:pPr>
      <w:r>
        <w:t>На реализацию мероприятий по развитию систем электроснабжения, теплоснабжения и водоснабжения будут выделены средства областного бюджета, местного бюджета и специализированных организаций.</w:t>
      </w:r>
      <w:r w:rsidR="00976A48">
        <w:t xml:space="preserve"> Также население будет принимать </w:t>
      </w:r>
      <w:r w:rsidR="003D1AB3">
        <w:t xml:space="preserve">участие в </w:t>
      </w:r>
      <w:r w:rsidR="003D1AB3">
        <w:lastRenderedPageBreak/>
        <w:t xml:space="preserve">инициативных </w:t>
      </w:r>
      <w:r w:rsidR="00F12A26">
        <w:t>проектах</w:t>
      </w:r>
      <w:r w:rsidR="00760749">
        <w:t>, основанных на местных иници</w:t>
      </w:r>
      <w:r w:rsidR="00D70445">
        <w:t>ативах.</w:t>
      </w:r>
    </w:p>
    <w:p w:rsidR="00E04940" w:rsidRDefault="00E04940">
      <w:pPr>
        <w:pStyle w:val="1"/>
        <w:shd w:val="clear" w:color="auto" w:fill="auto"/>
        <w:ind w:right="200" w:firstLine="0"/>
        <w:jc w:val="right"/>
      </w:pPr>
    </w:p>
    <w:p w:rsidR="00AB732B" w:rsidRDefault="00500370">
      <w:pPr>
        <w:pStyle w:val="1"/>
        <w:shd w:val="clear" w:color="auto" w:fill="auto"/>
        <w:ind w:right="200" w:firstLine="0"/>
        <w:jc w:val="right"/>
      </w:pPr>
      <w:r>
        <w:t>Таблица № 1</w:t>
      </w:r>
    </w:p>
    <w:p w:rsidR="00AB732B" w:rsidRDefault="00500370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Перечень земельных участков, планируемых под застройку жилыми домами и</w:t>
      </w:r>
      <w:r>
        <w:rPr>
          <w:b/>
          <w:bCs/>
        </w:rPr>
        <w:br/>
        <w:t>промышленного и иного специального назначения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549"/>
        <w:gridCol w:w="1277"/>
        <w:gridCol w:w="710"/>
        <w:gridCol w:w="566"/>
        <w:gridCol w:w="566"/>
        <w:gridCol w:w="566"/>
        <w:gridCol w:w="571"/>
        <w:gridCol w:w="566"/>
        <w:gridCol w:w="566"/>
        <w:gridCol w:w="566"/>
        <w:gridCol w:w="566"/>
        <w:gridCol w:w="653"/>
      </w:tblGrid>
      <w:tr w:rsidR="00AB732B">
        <w:trPr>
          <w:trHeight w:hRule="exact" w:val="57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№ п/ 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Наименование участка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 xml:space="preserve">Площадь </w:t>
            </w:r>
            <w:proofErr w:type="spellStart"/>
            <w:proofErr w:type="gramStart"/>
            <w:r>
              <w:t>земельног</w:t>
            </w:r>
            <w:proofErr w:type="spellEnd"/>
            <w:r>
              <w:t xml:space="preserve"> о</w:t>
            </w:r>
            <w:proofErr w:type="gramEnd"/>
            <w:r>
              <w:t xml:space="preserve"> участка, га</w:t>
            </w:r>
          </w:p>
        </w:tc>
        <w:tc>
          <w:tcPr>
            <w:tcW w:w="5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Площадь вводимых в эксплуатацию жилых домов, нежилых строений, кв.м.</w:t>
            </w:r>
          </w:p>
        </w:tc>
      </w:tr>
      <w:tr w:rsidR="00AB732B">
        <w:trPr>
          <w:trHeight w:hRule="exact" w:val="542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AB732B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D7044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D70445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D7044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D7044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D7044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</w:tr>
      <w:tr w:rsidR="00AB732B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140"/>
              <w:jc w:val="both"/>
            </w:pPr>
            <w: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Юго-восточнее города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Спас-Деменска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</w:pPr>
            <w:r>
              <w:t>11,</w:t>
            </w:r>
            <w:r w:rsidR="00735967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Болва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 w:rsidP="007862C1">
            <w:pPr>
              <w:pStyle w:val="a5"/>
              <w:shd w:val="clear" w:color="auto" w:fill="auto"/>
              <w:ind w:firstLine="0"/>
              <w:jc w:val="center"/>
            </w:pPr>
            <w:r>
              <w:t>1,</w:t>
            </w:r>
            <w:r w:rsidR="007862C1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140"/>
            </w:pPr>
            <w:r>
              <w:t>70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60</w:t>
            </w:r>
          </w:p>
        </w:tc>
      </w:tr>
      <w:tr w:rsidR="00AB732B">
        <w:trPr>
          <w:trHeight w:hRule="exact" w:val="5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Ипоть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862C1">
            <w:pPr>
              <w:pStyle w:val="a5"/>
              <w:shd w:val="clear" w:color="auto" w:fill="auto"/>
              <w:ind w:firstLine="0"/>
              <w:jc w:val="center"/>
            </w:pPr>
            <w:r>
              <w:t>0,</w:t>
            </w:r>
            <w:r w:rsidR="007862C1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Pr="00865637" w:rsidRDefault="00865637" w:rsidP="00865637">
            <w:pPr>
              <w:jc w:val="center"/>
              <w:rPr>
                <w:rFonts w:ascii="Times New Roman" w:hAnsi="Times New Roman" w:cs="Times New Roman"/>
              </w:rPr>
            </w:pPr>
            <w:r w:rsidRPr="0086563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865637">
            <w:pPr>
              <w:pStyle w:val="a5"/>
              <w:shd w:val="clear" w:color="auto" w:fill="auto"/>
              <w:ind w:firstLine="0"/>
              <w:jc w:val="center"/>
            </w:pPr>
            <w: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</w:tr>
      <w:tr w:rsidR="00AB732B">
        <w:trPr>
          <w:trHeight w:hRule="exact"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865637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865637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865637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</w:tbl>
    <w:p w:rsidR="00E04940" w:rsidRDefault="00E04940">
      <w:pPr>
        <w:pStyle w:val="1"/>
        <w:shd w:val="clear" w:color="auto" w:fill="auto"/>
        <w:spacing w:after="260"/>
        <w:ind w:right="200" w:firstLine="0"/>
        <w:jc w:val="right"/>
      </w:pPr>
    </w:p>
    <w:p w:rsidR="00E04940" w:rsidRDefault="00E04940">
      <w:pPr>
        <w:pStyle w:val="1"/>
        <w:shd w:val="clear" w:color="auto" w:fill="auto"/>
        <w:spacing w:after="260"/>
        <w:ind w:right="200" w:firstLine="0"/>
        <w:jc w:val="right"/>
      </w:pPr>
    </w:p>
    <w:p w:rsidR="00E04940" w:rsidRDefault="00E04940">
      <w:pPr>
        <w:pStyle w:val="1"/>
        <w:shd w:val="clear" w:color="auto" w:fill="auto"/>
        <w:spacing w:after="260"/>
        <w:ind w:right="200" w:firstLine="0"/>
        <w:jc w:val="right"/>
      </w:pPr>
    </w:p>
    <w:p w:rsidR="00AB732B" w:rsidRDefault="00500370">
      <w:pPr>
        <w:pStyle w:val="1"/>
        <w:shd w:val="clear" w:color="auto" w:fill="auto"/>
        <w:spacing w:after="260"/>
        <w:ind w:right="200" w:firstLine="0"/>
        <w:jc w:val="right"/>
      </w:pPr>
      <w:r>
        <w:t>Таблица № 2</w:t>
      </w:r>
    </w:p>
    <w:p w:rsidR="00AB732B" w:rsidRDefault="00500370">
      <w:pPr>
        <w:pStyle w:val="1"/>
        <w:shd w:val="clear" w:color="auto" w:fill="auto"/>
        <w:spacing w:after="460"/>
        <w:ind w:firstLine="0"/>
        <w:jc w:val="center"/>
      </w:pPr>
      <w:r>
        <w:rPr>
          <w:b/>
          <w:bCs/>
        </w:rPr>
        <w:t>Мероприятия по ремонту и реконструкции систем электроснабжения</w:t>
      </w:r>
      <w:r>
        <w:rPr>
          <w:b/>
          <w:bCs/>
        </w:rPr>
        <w:br/>
        <w:t>СП "Деревня Болва"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118"/>
        <w:gridCol w:w="703"/>
        <w:gridCol w:w="1549"/>
        <w:gridCol w:w="564"/>
        <w:gridCol w:w="564"/>
        <w:gridCol w:w="564"/>
        <w:gridCol w:w="560"/>
        <w:gridCol w:w="564"/>
        <w:gridCol w:w="564"/>
        <w:gridCol w:w="564"/>
        <w:gridCol w:w="564"/>
        <w:gridCol w:w="564"/>
        <w:gridCol w:w="574"/>
      </w:tblGrid>
      <w:tr w:rsidR="00AB732B" w:rsidTr="00F40EA7">
        <w:trPr>
          <w:trHeight w:hRule="exact" w:val="26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280" w:line="233" w:lineRule="auto"/>
              <w:ind w:firstLine="0"/>
            </w:pPr>
            <w:r>
              <w:t>№</w:t>
            </w:r>
          </w:p>
          <w:p w:rsidR="00AB732B" w:rsidRDefault="0050037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п/ 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Мероприятия (объекты электроснабжения по зонам) Строительство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Ед. изм.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Всего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прирост мощности, количество на 20</w:t>
            </w:r>
            <w:r w:rsidR="00CC06E5">
              <w:t>2</w:t>
            </w:r>
            <w:r>
              <w:t>4-20</w:t>
            </w:r>
            <w:r w:rsidR="00CC06E5">
              <w:t>3</w:t>
            </w:r>
            <w:r>
              <w:t>3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г.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6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 xml:space="preserve">Период реализации программы </w:t>
            </w:r>
            <w:proofErr w:type="gramStart"/>
            <w:r>
              <w:t>комплексного</w:t>
            </w:r>
            <w:proofErr w:type="gramEnd"/>
          </w:p>
        </w:tc>
      </w:tr>
      <w:tr w:rsidR="00AB732B" w:rsidTr="00F40EA7">
        <w:trPr>
          <w:trHeight w:hRule="exact" w:val="223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5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281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right"/>
            </w:pPr>
            <w:r>
              <w:t>развития системы</w:t>
            </w:r>
          </w:p>
        </w:tc>
        <w:tc>
          <w:tcPr>
            <w:tcW w:w="283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электроснабжения</w:t>
            </w:r>
          </w:p>
        </w:tc>
      </w:tr>
      <w:tr w:rsidR="00C836BF" w:rsidTr="00F40EA7">
        <w:trPr>
          <w:trHeight w:hRule="exact" w:val="95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5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</w:tr>
      <w:tr w:rsidR="00C836BF" w:rsidTr="00F40EA7">
        <w:trPr>
          <w:trHeight w:hRule="exact" w:val="11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Капитальный ремонт трансформа - торных подстанций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before="260"/>
              <w:ind w:firstLine="0"/>
            </w:pPr>
            <w: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C836BF" w:rsidTr="00F40EA7">
        <w:trPr>
          <w:trHeight w:hRule="exact" w:val="85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2.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Капитальный ремонт воздушных линий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left="100"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left="100" w:firstLine="0"/>
              <w:jc w:val="center"/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Pr="00B766C3" w:rsidRDefault="00500370" w:rsidP="00B766C3">
            <w:pPr>
              <w:pStyle w:val="a5"/>
              <w:shd w:val="clear" w:color="auto" w:fill="auto"/>
              <w:ind w:firstLine="0"/>
              <w:jc w:val="center"/>
            </w:pPr>
            <w:r w:rsidRPr="00B766C3"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C836BF" w:rsidTr="00F40EA7">
        <w:trPr>
          <w:trHeight w:hRule="exact" w:val="129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before="100"/>
              <w:ind w:firstLine="0"/>
              <w:jc w:val="both"/>
            </w:pPr>
            <w:r>
              <w:t>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 w:rsidP="00C836BF">
            <w:pPr>
              <w:pStyle w:val="a5"/>
              <w:shd w:val="clear" w:color="auto" w:fill="auto"/>
              <w:spacing w:before="100"/>
              <w:ind w:firstLine="0"/>
            </w:pPr>
            <w:r>
              <w:t>Строительство электролинии близ д. Ипоть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before="100"/>
              <w:ind w:firstLine="0"/>
            </w:pPr>
            <w:r>
              <w:t>Км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 w:rsidP="00B766C3">
            <w:pPr>
              <w:pStyle w:val="a5"/>
              <w:shd w:val="clear" w:color="auto" w:fill="auto"/>
              <w:spacing w:before="100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</w:tbl>
    <w:p w:rsidR="00AB732B" w:rsidRDefault="00AB732B">
      <w:pPr>
        <w:spacing w:after="539" w:line="1" w:lineRule="exact"/>
      </w:pPr>
    </w:p>
    <w:p w:rsidR="00E04940" w:rsidRDefault="00E04940">
      <w:pPr>
        <w:pStyle w:val="1"/>
        <w:shd w:val="clear" w:color="auto" w:fill="auto"/>
        <w:spacing w:after="160"/>
        <w:ind w:right="260" w:firstLine="0"/>
        <w:jc w:val="right"/>
      </w:pPr>
    </w:p>
    <w:p w:rsidR="00E04940" w:rsidRDefault="00E04940">
      <w:pPr>
        <w:pStyle w:val="1"/>
        <w:shd w:val="clear" w:color="auto" w:fill="auto"/>
        <w:spacing w:after="160"/>
        <w:ind w:right="260" w:firstLine="0"/>
        <w:jc w:val="right"/>
      </w:pPr>
    </w:p>
    <w:p w:rsidR="00E04940" w:rsidRDefault="00E04940">
      <w:pPr>
        <w:pStyle w:val="1"/>
        <w:shd w:val="clear" w:color="auto" w:fill="auto"/>
        <w:spacing w:after="160"/>
        <w:ind w:right="260" w:firstLine="0"/>
        <w:jc w:val="right"/>
      </w:pPr>
    </w:p>
    <w:p w:rsidR="00E04940" w:rsidRDefault="00E04940">
      <w:pPr>
        <w:pStyle w:val="1"/>
        <w:shd w:val="clear" w:color="auto" w:fill="auto"/>
        <w:spacing w:after="160"/>
        <w:ind w:right="260" w:firstLine="0"/>
        <w:jc w:val="right"/>
      </w:pPr>
    </w:p>
    <w:p w:rsidR="00AB732B" w:rsidRDefault="00500370">
      <w:pPr>
        <w:pStyle w:val="1"/>
        <w:shd w:val="clear" w:color="auto" w:fill="auto"/>
        <w:spacing w:after="160"/>
        <w:ind w:right="260" w:firstLine="0"/>
        <w:jc w:val="right"/>
      </w:pPr>
      <w:r>
        <w:lastRenderedPageBreak/>
        <w:t>Таблица № 3</w:t>
      </w:r>
    </w:p>
    <w:p w:rsidR="00AB732B" w:rsidRDefault="00500370">
      <w:pPr>
        <w:pStyle w:val="a7"/>
        <w:shd w:val="clear" w:color="auto" w:fill="auto"/>
        <w:ind w:left="259"/>
      </w:pPr>
      <w:r>
        <w:t>Мероприятия по развитию систем газоснабжения и теплоснабжения СП "Деревня Болва"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2266"/>
        <w:gridCol w:w="566"/>
        <w:gridCol w:w="1555"/>
        <w:gridCol w:w="566"/>
        <w:gridCol w:w="566"/>
        <w:gridCol w:w="571"/>
        <w:gridCol w:w="566"/>
        <w:gridCol w:w="566"/>
        <w:gridCol w:w="566"/>
        <w:gridCol w:w="566"/>
        <w:gridCol w:w="566"/>
        <w:gridCol w:w="566"/>
        <w:gridCol w:w="576"/>
      </w:tblGrid>
      <w:tr w:rsidR="00AB732B">
        <w:trPr>
          <w:trHeight w:hRule="exact" w:val="56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260"/>
              <w:ind w:firstLine="0"/>
            </w:pPr>
            <w:r>
              <w:t>№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п/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Наименование проекта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Ед.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из</w:t>
            </w:r>
          </w:p>
          <w:p w:rsidR="00AB732B" w:rsidRDefault="0050037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м.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Всего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прирост мощности, количество на 20</w:t>
            </w:r>
            <w:r w:rsidR="00AD7108">
              <w:t>2</w:t>
            </w:r>
            <w:r>
              <w:t>4-20</w:t>
            </w:r>
            <w:r w:rsidR="00AD7108">
              <w:t>3</w:t>
            </w:r>
            <w:r>
              <w:t>3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 xml:space="preserve">Период </w:t>
            </w:r>
            <w:proofErr w:type="gramStart"/>
            <w:r>
              <w:t>реализации программы комплексного развития системы электроснабжения</w:t>
            </w:r>
            <w:proofErr w:type="gramEnd"/>
          </w:p>
        </w:tc>
      </w:tr>
      <w:tr w:rsidR="00AB732B">
        <w:trPr>
          <w:trHeight w:hRule="exact" w:val="110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</w:tr>
      <w:tr w:rsidR="00AB732B" w:rsidTr="00696493">
        <w:trPr>
          <w:trHeight w:hRule="exact" w:val="138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Подключение домовладений к газораспредели</w:t>
            </w:r>
            <w:r>
              <w:softHyphen/>
              <w:t>тельным сетям в д. Ипоть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Ед.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 w:rsidTr="00696493">
        <w:trPr>
          <w:trHeight w:hRule="exact" w:val="97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Газификация: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Болва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Стаи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км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3,4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0,6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Pr="00633133" w:rsidRDefault="00633133">
            <w:pPr>
              <w:rPr>
                <w:rFonts w:ascii="Times New Roman" w:hAnsi="Times New Roman" w:cs="Times New Roman"/>
              </w:rPr>
            </w:pPr>
            <w:r w:rsidRPr="0063313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pStyle w:val="a5"/>
              <w:shd w:val="clear" w:color="auto" w:fill="auto"/>
              <w:spacing w:before="260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AB732B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</w:tbl>
    <w:p w:rsidR="00AB732B" w:rsidRDefault="00AB732B">
      <w:pPr>
        <w:spacing w:line="1" w:lineRule="exact"/>
        <w:rPr>
          <w:sz w:val="2"/>
          <w:szCs w:val="2"/>
        </w:rPr>
      </w:pPr>
    </w:p>
    <w:p w:rsidR="00AF268D" w:rsidRDefault="00AF268D">
      <w:pPr>
        <w:pStyle w:val="1"/>
        <w:shd w:val="clear" w:color="auto" w:fill="auto"/>
        <w:spacing w:after="260"/>
        <w:ind w:right="260" w:firstLine="0"/>
        <w:jc w:val="right"/>
      </w:pPr>
    </w:p>
    <w:p w:rsidR="00AB732B" w:rsidRDefault="00500370">
      <w:pPr>
        <w:pStyle w:val="1"/>
        <w:shd w:val="clear" w:color="auto" w:fill="auto"/>
        <w:spacing w:after="260"/>
        <w:ind w:right="260" w:firstLine="0"/>
        <w:jc w:val="right"/>
      </w:pPr>
      <w:r>
        <w:t>Таблица № 4</w:t>
      </w:r>
    </w:p>
    <w:p w:rsidR="00AB732B" w:rsidRDefault="00500370">
      <w:pPr>
        <w:pStyle w:val="1"/>
        <w:shd w:val="clear" w:color="auto" w:fill="auto"/>
        <w:spacing w:after="720"/>
        <w:ind w:firstLine="0"/>
        <w:jc w:val="center"/>
      </w:pPr>
      <w:r>
        <w:rPr>
          <w:b/>
          <w:bCs/>
        </w:rPr>
        <w:t>Мероприятия по развитию систем водоснабжения СП «Деревня Болва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1982"/>
        <w:gridCol w:w="850"/>
        <w:gridCol w:w="1555"/>
        <w:gridCol w:w="566"/>
        <w:gridCol w:w="566"/>
        <w:gridCol w:w="571"/>
        <w:gridCol w:w="566"/>
        <w:gridCol w:w="566"/>
        <w:gridCol w:w="566"/>
        <w:gridCol w:w="566"/>
        <w:gridCol w:w="566"/>
        <w:gridCol w:w="566"/>
        <w:gridCol w:w="576"/>
      </w:tblGrid>
      <w:tr w:rsidR="00AB732B">
        <w:trPr>
          <w:trHeight w:hRule="exact" w:val="56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280" w:line="233" w:lineRule="auto"/>
              <w:ind w:firstLine="0"/>
            </w:pPr>
            <w:r>
              <w:t>№</w:t>
            </w:r>
          </w:p>
          <w:p w:rsidR="00AB732B" w:rsidRDefault="0050037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п/ 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40"/>
              <w:ind w:firstLine="0"/>
              <w:jc w:val="center"/>
            </w:pPr>
            <w:proofErr w:type="gramStart"/>
            <w:r>
              <w:t>Мероприятия (объекты коммунальной инфраструктуры</w:t>
            </w:r>
            <w:proofErr w:type="gramEnd"/>
          </w:p>
          <w:p w:rsidR="00AB732B" w:rsidRDefault="00500370">
            <w:pPr>
              <w:pStyle w:val="a5"/>
              <w:shd w:val="clear" w:color="auto" w:fill="auto"/>
              <w:spacing w:line="29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Ед. изм.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Всего прирост мощности, количество на 20</w:t>
            </w:r>
            <w:r w:rsidR="00AD7C3A">
              <w:t>2</w:t>
            </w:r>
            <w:r>
              <w:t>4-20</w:t>
            </w:r>
            <w:r w:rsidR="00AD7C3A">
              <w:t>3</w:t>
            </w:r>
            <w:r>
              <w:t>3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г.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6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Период реализации программы комплексного развития системы водоснабжения, водоотведения</w:t>
            </w:r>
          </w:p>
        </w:tc>
      </w:tr>
      <w:tr w:rsidR="00AB732B">
        <w:trPr>
          <w:trHeight w:hRule="exact" w:val="110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</w:tr>
      <w:tr w:rsidR="00AB732B">
        <w:trPr>
          <w:trHeight w:hRule="exact"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водопроводной сети в д. Болва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3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280"/>
              <w:ind w:firstLine="0"/>
              <w:jc w:val="center"/>
            </w:pPr>
            <w:r>
              <w:t>2,2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Pr="005311BB" w:rsidRDefault="005311BB">
            <w:pPr>
              <w:rPr>
                <w:rFonts w:ascii="Times New Roman" w:hAnsi="Times New Roman" w:cs="Times New Roman"/>
              </w:rPr>
            </w:pPr>
            <w:r w:rsidRPr="005311BB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Ремонт артезианской скважины в д.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Болва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36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spacing w:after="260"/>
              <w:ind w:firstLine="0"/>
              <w:jc w:val="center"/>
            </w:pPr>
            <w:r>
              <w:t>1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80400">
            <w:pPr>
              <w:pStyle w:val="a5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Проектирование и строительство водопровода в д. Ипоть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360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spacing w:after="260"/>
              <w:ind w:firstLine="0"/>
              <w:jc w:val="center"/>
            </w:pPr>
            <w:r>
              <w:t>1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Ремонт водонапорной башни в д. Болва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340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280"/>
              <w:ind w:firstLine="0"/>
              <w:jc w:val="center"/>
            </w:pPr>
            <w:r>
              <w:t>1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194280">
            <w:pPr>
              <w:pStyle w:val="a5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11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5.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Ремонт водопроводной башни в д.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Ипоть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180"/>
              <w:ind w:firstLine="3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280"/>
              <w:ind w:firstLine="0"/>
              <w:jc w:val="center"/>
            </w:pPr>
            <w:r>
              <w:t>1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194280">
            <w:pPr>
              <w:pStyle w:val="a5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</w:tbl>
    <w:p w:rsidR="00500370" w:rsidRDefault="00500370"/>
    <w:sectPr w:rsidR="00500370" w:rsidSect="00E04940">
      <w:footerReference w:type="default" r:id="rId8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104" w:rsidRDefault="00D37104" w:rsidP="00AB732B">
      <w:r>
        <w:separator/>
      </w:r>
    </w:p>
  </w:endnote>
  <w:endnote w:type="continuationSeparator" w:id="0">
    <w:p w:rsidR="00D37104" w:rsidRDefault="00D37104" w:rsidP="00AB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2B" w:rsidRDefault="003552D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2.1pt;margin-top:798.3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B732B" w:rsidRDefault="003552D9">
                <w:pPr>
                  <w:pStyle w:val="22"/>
                  <w:shd w:val="clear" w:color="auto" w:fill="auto"/>
                </w:pPr>
                <w:r>
                  <w:fldChar w:fldCharType="begin"/>
                </w:r>
                <w:r w:rsidR="002E05F6">
                  <w:instrText xml:space="preserve"> PAGE \* MERGEFORMAT </w:instrText>
                </w:r>
                <w:r>
                  <w:fldChar w:fldCharType="separate"/>
                </w:r>
                <w:r w:rsidR="00633133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104" w:rsidRDefault="00D37104"/>
  </w:footnote>
  <w:footnote w:type="continuationSeparator" w:id="0">
    <w:p w:rsidR="00D37104" w:rsidRDefault="00D371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159"/>
    <w:multiLevelType w:val="multilevel"/>
    <w:tmpl w:val="DC0EC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33A2F"/>
    <w:multiLevelType w:val="multilevel"/>
    <w:tmpl w:val="B582C5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D1AA0"/>
    <w:multiLevelType w:val="multilevel"/>
    <w:tmpl w:val="65CA5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295035"/>
    <w:multiLevelType w:val="multilevel"/>
    <w:tmpl w:val="B00A1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B010C7"/>
    <w:multiLevelType w:val="multilevel"/>
    <w:tmpl w:val="8A988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FB77A8"/>
    <w:multiLevelType w:val="multilevel"/>
    <w:tmpl w:val="6304F9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C15134"/>
    <w:multiLevelType w:val="multilevel"/>
    <w:tmpl w:val="DBB8B31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9422EF"/>
    <w:multiLevelType w:val="multilevel"/>
    <w:tmpl w:val="23445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C90589"/>
    <w:multiLevelType w:val="multilevel"/>
    <w:tmpl w:val="0EB48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D17090"/>
    <w:multiLevelType w:val="multilevel"/>
    <w:tmpl w:val="33B64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BF2BC6"/>
    <w:multiLevelType w:val="multilevel"/>
    <w:tmpl w:val="1E3E8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732B"/>
    <w:rsid w:val="00004429"/>
    <w:rsid w:val="000B65C6"/>
    <w:rsid w:val="00194280"/>
    <w:rsid w:val="00226A0D"/>
    <w:rsid w:val="002972AE"/>
    <w:rsid w:val="002A2C52"/>
    <w:rsid w:val="002E05F6"/>
    <w:rsid w:val="003552D9"/>
    <w:rsid w:val="003D1AB3"/>
    <w:rsid w:val="003F4ECD"/>
    <w:rsid w:val="004323B6"/>
    <w:rsid w:val="0049341E"/>
    <w:rsid w:val="004F3F3B"/>
    <w:rsid w:val="00500370"/>
    <w:rsid w:val="00501A5E"/>
    <w:rsid w:val="005311BB"/>
    <w:rsid w:val="00580400"/>
    <w:rsid w:val="00633133"/>
    <w:rsid w:val="00667BD3"/>
    <w:rsid w:val="00696493"/>
    <w:rsid w:val="006B0BA1"/>
    <w:rsid w:val="006F7F12"/>
    <w:rsid w:val="00722BA2"/>
    <w:rsid w:val="00723AA5"/>
    <w:rsid w:val="00735967"/>
    <w:rsid w:val="00760749"/>
    <w:rsid w:val="007862C1"/>
    <w:rsid w:val="00787266"/>
    <w:rsid w:val="008228BC"/>
    <w:rsid w:val="008378C6"/>
    <w:rsid w:val="00865637"/>
    <w:rsid w:val="00876F4D"/>
    <w:rsid w:val="0095254A"/>
    <w:rsid w:val="00976A48"/>
    <w:rsid w:val="00997A06"/>
    <w:rsid w:val="00AB732B"/>
    <w:rsid w:val="00AD7108"/>
    <w:rsid w:val="00AD7C3A"/>
    <w:rsid w:val="00AF268D"/>
    <w:rsid w:val="00B33FE3"/>
    <w:rsid w:val="00B57793"/>
    <w:rsid w:val="00B766C3"/>
    <w:rsid w:val="00C836BF"/>
    <w:rsid w:val="00CB4282"/>
    <w:rsid w:val="00CC06E5"/>
    <w:rsid w:val="00D37104"/>
    <w:rsid w:val="00D57ED4"/>
    <w:rsid w:val="00D70445"/>
    <w:rsid w:val="00E04940"/>
    <w:rsid w:val="00E87C01"/>
    <w:rsid w:val="00F12A26"/>
    <w:rsid w:val="00F40EA7"/>
    <w:rsid w:val="00F5693F"/>
    <w:rsid w:val="00F6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3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7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AB7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AB7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sid w:val="00AB7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AB7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AB7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AB7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B732B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AB732B"/>
    <w:pPr>
      <w:shd w:val="clear" w:color="auto" w:fill="FFFFFF"/>
      <w:spacing w:after="46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AB732B"/>
    <w:pPr>
      <w:shd w:val="clear" w:color="auto" w:fill="FFFFFF"/>
      <w:spacing w:after="8000" w:line="36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AB732B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AB732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AB732B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AB732B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63A2-9232-44E7-865C-EF52D476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«Утверждена»</vt:lpstr>
    </vt:vector>
  </TitlesOfParts>
  <Company>SPecialiST RePack</Company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«Утверждена»</dc:title>
  <dc:subject>JOГO JARDIM x8?! PORRA! DIA 8 VOTA NГO!</dc:subject>
  <dc:creator>VOTA NГO А REGIONALIZAЗГO! SIM AO REFORЗO DO MUNICIPALISMO!</dc:creator>
  <cp:lastModifiedBy>RWT</cp:lastModifiedBy>
  <cp:revision>2</cp:revision>
  <cp:lastPrinted>2023-03-27T08:33:00Z</cp:lastPrinted>
  <dcterms:created xsi:type="dcterms:W3CDTF">2023-03-27T08:47:00Z</dcterms:created>
  <dcterms:modified xsi:type="dcterms:W3CDTF">2023-03-27T08:47:00Z</dcterms:modified>
</cp:coreProperties>
</file>