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2C" w:rsidRPr="0056742C" w:rsidRDefault="0056742C" w:rsidP="0056742C">
      <w:pPr>
        <w:spacing w:after="200" w:line="276" w:lineRule="auto"/>
        <w:ind w:left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742C">
        <w:rPr>
          <w:rFonts w:ascii="Times New Roman" w:eastAsia="Calibri" w:hAnsi="Times New Roman" w:cs="Times New Roman"/>
          <w:b/>
          <w:sz w:val="24"/>
          <w:szCs w:val="24"/>
        </w:rPr>
        <w:t xml:space="preserve">СЕЛЬСКАЯ ДУМА                                                                                                                                   </w:t>
      </w:r>
      <w:r w:rsidRPr="0056742C">
        <w:rPr>
          <w:rFonts w:ascii="Times New Roman" w:eastAsia="Calibri" w:hAnsi="Times New Roman" w:cs="Times New Roman"/>
          <w:sz w:val="24"/>
          <w:szCs w:val="24"/>
        </w:rPr>
        <w:t>сельского поселения «Деревня Понизовье»                                                                                                           Спас-</w:t>
      </w:r>
      <w:proofErr w:type="spellStart"/>
      <w:r w:rsidRPr="0056742C">
        <w:rPr>
          <w:rFonts w:ascii="Times New Roman" w:eastAsia="Calibri" w:hAnsi="Times New Roman" w:cs="Times New Roman"/>
          <w:sz w:val="24"/>
          <w:szCs w:val="24"/>
        </w:rPr>
        <w:t>Деменского</w:t>
      </w:r>
      <w:proofErr w:type="spellEnd"/>
      <w:r w:rsidRPr="0056742C">
        <w:rPr>
          <w:rFonts w:ascii="Times New Roman" w:eastAsia="Calibri" w:hAnsi="Times New Roman" w:cs="Times New Roman"/>
          <w:sz w:val="24"/>
          <w:szCs w:val="24"/>
        </w:rPr>
        <w:t xml:space="preserve"> района Калужской области</w:t>
      </w:r>
    </w:p>
    <w:p w:rsidR="0056742C" w:rsidRPr="0056742C" w:rsidRDefault="0056742C" w:rsidP="0056742C">
      <w:pPr>
        <w:spacing w:after="200" w:line="276" w:lineRule="auto"/>
        <w:ind w:left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42C" w:rsidRPr="0056742C" w:rsidRDefault="0056742C" w:rsidP="0056742C">
      <w:pPr>
        <w:spacing w:after="200" w:line="276" w:lineRule="auto"/>
        <w:ind w:left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 w:rsidRPr="0056742C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56742C" w:rsidRPr="0056742C" w:rsidRDefault="0056742C" w:rsidP="005674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7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28.06.2024 года                                                                               № 203</w:t>
      </w:r>
    </w:p>
    <w:bookmarkEnd w:id="0"/>
    <w:p w:rsidR="0056742C" w:rsidRPr="0056742C" w:rsidRDefault="0056742C" w:rsidP="00567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6742C" w:rsidRPr="0056742C" w:rsidRDefault="0056742C" w:rsidP="0056742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:rsidR="0056742C" w:rsidRPr="0056742C" w:rsidRDefault="0056742C" w:rsidP="005674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42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"Об утверждении правил внутреннего трудового распорядка для главы администрации (исполнительно-распорядительного органа) сельского поселения "Деревня Понизовье", муниципальных служащих</w:t>
      </w:r>
      <w:r w:rsidRPr="005674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42C" w:rsidRPr="0056742C" w:rsidRDefault="0056742C" w:rsidP="0056742C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56742C" w:rsidRPr="0056742C" w:rsidRDefault="0056742C" w:rsidP="0056742C">
      <w:pPr>
        <w:suppressAutoHyphens/>
        <w:overflowPunct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674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со </w:t>
      </w:r>
      <w:hyperlink r:id="rId4" w:history="1">
        <w:r w:rsidRPr="0056742C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ru-RU"/>
          </w:rPr>
          <w:t>статьей 190</w:t>
        </w:r>
      </w:hyperlink>
      <w:r w:rsidRPr="005674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Трудового кодекса Российской Федерации, Федеральным законом от 27.07.2004 N 25-ФЗ "О муниципальной службе в Российской Федерации", </w:t>
      </w:r>
      <w:hyperlink r:id="rId5" w:history="1">
        <w:r w:rsidRPr="0056742C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ru-RU"/>
          </w:rPr>
          <w:t>законом</w:t>
        </w:r>
      </w:hyperlink>
      <w:r w:rsidRPr="005674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Калужской области от 03.12.2007 N 382-ОЗ "О муниципальной службе в Калужской области", Уставом </w:t>
      </w:r>
      <w:r w:rsidRPr="0056742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муниципального образования </w:t>
      </w:r>
      <w:r w:rsidRPr="0056742C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/>
        </w:rPr>
        <w:t>сельское поселении «Деревня Понизовье» «</w:t>
      </w:r>
      <w:r w:rsidRPr="005674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Сельская Дума СП «Деревня Понизовье»</w:t>
      </w:r>
    </w:p>
    <w:p w:rsidR="0056742C" w:rsidRPr="0056742C" w:rsidRDefault="0056742C" w:rsidP="0056742C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:rsidR="0056742C" w:rsidRPr="0056742C" w:rsidRDefault="0056742C" w:rsidP="0056742C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674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РЕШИЛА:</w:t>
      </w:r>
    </w:p>
    <w:p w:rsidR="0056742C" w:rsidRPr="0056742C" w:rsidRDefault="0056742C" w:rsidP="0056742C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56742C" w:rsidRPr="0056742C" w:rsidRDefault="0056742C" w:rsidP="0056742C">
      <w:pPr>
        <w:suppressAutoHyphens/>
        <w:overflowPunct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674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 Утвердить правила внутреннего трудового распорядка для главы администрации (исполнительно-распорядительного органа) сельского поселения "Деревня Понизовье", муниципальных служащих согласно приложению 1 к настоящему решению.</w:t>
      </w:r>
    </w:p>
    <w:p w:rsidR="0056742C" w:rsidRPr="0056742C" w:rsidRDefault="0056742C" w:rsidP="0056742C">
      <w:pPr>
        <w:suppressAutoHyphens/>
        <w:overflowPunct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674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 Ознакомить главу администрации (исполнительно-распорядительного органа) сельского поселения "Деревня Понизовье", муниципальных служащих с настоящим решением под роспись.</w:t>
      </w:r>
    </w:p>
    <w:p w:rsidR="0056742C" w:rsidRPr="0056742C" w:rsidRDefault="0056742C" w:rsidP="0056742C">
      <w:pPr>
        <w:suppressAutoHyphens/>
        <w:overflowPunct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674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3. Настоящее решение вступает в силу со дня принятия, подлежит обнародованию в специально отведенных местах на территории сельского поселения и размещению на официальном сайте Администрации МР «Спас-</w:t>
      </w:r>
      <w:proofErr w:type="spellStart"/>
      <w:r w:rsidRPr="005674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Деменский</w:t>
      </w:r>
      <w:proofErr w:type="spellEnd"/>
      <w:r w:rsidRPr="005674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район» в разделе «Сельские поселения».</w:t>
      </w:r>
    </w:p>
    <w:p w:rsidR="0056742C" w:rsidRPr="0056742C" w:rsidRDefault="0056742C" w:rsidP="0056742C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8"/>
        <w:gridCol w:w="1587"/>
        <w:gridCol w:w="3175"/>
      </w:tblGrid>
      <w:tr w:rsidR="0056742C" w:rsidRPr="0056742C" w:rsidTr="00A2655E">
        <w:tc>
          <w:tcPr>
            <w:tcW w:w="5499" w:type="dxa"/>
          </w:tcPr>
          <w:p w:rsidR="0056742C" w:rsidRPr="0056742C" w:rsidRDefault="0056742C" w:rsidP="0056742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56742C" w:rsidRPr="0056742C" w:rsidRDefault="0056742C" w:rsidP="0056742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674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Глава муниципального образования</w:t>
            </w:r>
          </w:p>
          <w:p w:rsidR="0056742C" w:rsidRPr="0056742C" w:rsidRDefault="0056742C" w:rsidP="0056742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674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СП «Деревня Понизовье»</w:t>
            </w:r>
          </w:p>
        </w:tc>
        <w:tc>
          <w:tcPr>
            <w:tcW w:w="1587" w:type="dxa"/>
          </w:tcPr>
          <w:p w:rsidR="0056742C" w:rsidRPr="0056742C" w:rsidRDefault="0056742C" w:rsidP="0056742C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</w:tcPr>
          <w:p w:rsidR="0056742C" w:rsidRPr="0056742C" w:rsidRDefault="0056742C" w:rsidP="0056742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674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</w:t>
            </w:r>
          </w:p>
          <w:p w:rsidR="0056742C" w:rsidRPr="0056742C" w:rsidRDefault="0056742C" w:rsidP="0056742C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5674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Г.Д. </w:t>
            </w:r>
            <w:proofErr w:type="spellStart"/>
            <w:r w:rsidRPr="0056742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Рябенкова</w:t>
            </w:r>
            <w:proofErr w:type="spellEnd"/>
          </w:p>
          <w:p w:rsidR="0056742C" w:rsidRPr="0056742C" w:rsidRDefault="0056742C" w:rsidP="0056742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56742C" w:rsidRPr="0056742C" w:rsidRDefault="0056742C" w:rsidP="0056742C">
      <w:pPr>
        <w:suppressAutoHyphens/>
        <w:overflowPunct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E41847" w:rsidRDefault="00E41847"/>
    <w:sectPr w:rsidR="00E4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2C"/>
    <w:rsid w:val="00140FDE"/>
    <w:rsid w:val="0056742C"/>
    <w:rsid w:val="00E4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538FD-94D1-4186-BEAB-7708484F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nicipal.garant.ru/document/redirect/15910434/0" TargetMode="External"/><Relationship Id="rId4" Type="http://schemas.openxmlformats.org/officeDocument/2006/relationships/hyperlink" Target="https://municipal.garant.ru/document/redirect/12125268/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dcterms:created xsi:type="dcterms:W3CDTF">2024-09-30T07:40:00Z</dcterms:created>
  <dcterms:modified xsi:type="dcterms:W3CDTF">2024-09-30T07:40:00Z</dcterms:modified>
</cp:coreProperties>
</file>