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E1" w:rsidRPr="006635BB" w:rsidRDefault="003038E1" w:rsidP="003038E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635BB">
        <w:rPr>
          <w:rFonts w:ascii="Calibri" w:hAnsi="Calibri" w:cs="Calibri"/>
          <w:bCs/>
          <w:sz w:val="44"/>
          <w:szCs w:val="44"/>
        </w:rPr>
        <w:t xml:space="preserve">                      с</w:t>
      </w:r>
      <w:r w:rsidRPr="006635BB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3038E1" w:rsidRPr="006635BB" w:rsidRDefault="003038E1" w:rsidP="003038E1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635BB"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3038E1" w:rsidRPr="006635BB" w:rsidRDefault="003038E1" w:rsidP="003038E1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                                                                   </w:t>
      </w:r>
      <w:proofErr w:type="gramStart"/>
      <w:r w:rsidRPr="006635BB">
        <w:rPr>
          <w:rFonts w:cstheme="minorHAnsi"/>
          <w:b/>
          <w:bCs/>
          <w:sz w:val="28"/>
          <w:szCs w:val="28"/>
        </w:rPr>
        <w:t>Р</w:t>
      </w:r>
      <w:proofErr w:type="gramEnd"/>
      <w:r w:rsidRPr="006635BB">
        <w:rPr>
          <w:rFonts w:cstheme="minorHAnsi"/>
          <w:b/>
          <w:bCs/>
          <w:sz w:val="28"/>
          <w:szCs w:val="28"/>
        </w:rPr>
        <w:t xml:space="preserve"> Е Ш Е Н И Е</w:t>
      </w:r>
    </w:p>
    <w:p w:rsidR="003038E1" w:rsidRPr="006635BB" w:rsidRDefault="003038E1" w:rsidP="003038E1">
      <w:pPr>
        <w:spacing w:after="0" w:line="240" w:lineRule="auto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spacing w:after="0" w:line="240" w:lineRule="auto"/>
        <w:ind w:right="645"/>
        <w:rPr>
          <w:rFonts w:cstheme="minorHAnsi"/>
          <w:sz w:val="28"/>
          <w:szCs w:val="28"/>
        </w:rPr>
      </w:pPr>
      <w:r w:rsidRPr="006635BB">
        <w:rPr>
          <w:rFonts w:cstheme="minorHAnsi"/>
          <w:b/>
          <w:sz w:val="28"/>
          <w:szCs w:val="28"/>
        </w:rPr>
        <w:t xml:space="preserve">от  </w:t>
      </w:r>
      <w:r w:rsidRPr="006635BB">
        <w:rPr>
          <w:rFonts w:cstheme="minorHAnsi"/>
          <w:b/>
          <w:spacing w:val="-13"/>
          <w:sz w:val="28"/>
          <w:szCs w:val="28"/>
        </w:rPr>
        <w:t xml:space="preserve">20.03.2025 </w:t>
      </w:r>
      <w:r w:rsidRPr="006635BB">
        <w:rPr>
          <w:rFonts w:cstheme="minorHAnsi"/>
          <w:b/>
          <w:sz w:val="28"/>
          <w:szCs w:val="28"/>
        </w:rPr>
        <w:t>г.                                                                                                     № 244</w:t>
      </w:r>
    </w:p>
    <w:p w:rsidR="003038E1" w:rsidRPr="006635BB" w:rsidRDefault="003038E1" w:rsidP="003038E1">
      <w:pPr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6635BB">
        <w:rPr>
          <w:rFonts w:cstheme="minorHAnsi"/>
          <w:b/>
          <w:bCs/>
          <w:sz w:val="28"/>
          <w:szCs w:val="28"/>
        </w:rPr>
        <w:t>ОБ УТВЕРЖДЕНИИ ПЕРЕЧНЯ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6635BB">
        <w:rPr>
          <w:rFonts w:cstheme="minorHAnsi"/>
          <w:b/>
          <w:bCs/>
          <w:sz w:val="28"/>
          <w:szCs w:val="28"/>
        </w:rPr>
        <w:t>ИНДИКАТОРОВ РИСКА НАРУШЕНИЯ ОБЯЗАТЕЛЬНЫХ ТРЕБОВАНИЙ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6635BB">
        <w:rPr>
          <w:rFonts w:cstheme="minorHAnsi"/>
          <w:b/>
          <w:bCs/>
          <w:sz w:val="28"/>
          <w:szCs w:val="28"/>
        </w:rPr>
        <w:t>ПРИ ОСУЩЕСТВЛЕНИИ МУНИЦИПАЛЬНОГО  КОНТРОЛЯ В СФЕРЕ БЛАГОУСТРОЙСТВА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6635BB">
        <w:rPr>
          <w:rFonts w:cstheme="minorHAnsi"/>
          <w:b/>
          <w:bCs/>
          <w:sz w:val="28"/>
          <w:szCs w:val="28"/>
        </w:rPr>
        <w:t>НА ТЕРРИТОРИИ СЕЛЬСКОГО ПОСЕЛЕНИЯ «ДЕРЕВНЯ НЕСТЕРЫ»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В соответствии с пунктом 3 части 10 статьи 23 Федерального закона от 31.07.2020 N 248-ФЗ "О государственном контроле (надзоре) и муниципальном контроле в Российской Федерации", Сход граждан сельского поселения «Деревня Нестеры»     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                                                               РЕШИЛ:</w:t>
      </w:r>
    </w:p>
    <w:p w:rsidR="003038E1" w:rsidRPr="006635BB" w:rsidRDefault="003038E1" w:rsidP="003038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>1. Утвердить прилагаемый перечень индикаторов риска нарушения обязательных требований при осуществлении муниципального  контроля  в сфере благоустройства на территории сельского поселения «Деревня Нестеры».</w:t>
      </w:r>
    </w:p>
    <w:p w:rsidR="003038E1" w:rsidRPr="006635BB" w:rsidRDefault="003038E1" w:rsidP="003038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на сайте Администрации МР «Спас-Деменский район» в разделе сельское поселение «Деревня Нестеры».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Глава сельского поселения 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>«Деревня Нестеры»</w:t>
      </w:r>
      <w:r w:rsidRPr="006635BB">
        <w:rPr>
          <w:rFonts w:cstheme="minorHAnsi"/>
          <w:sz w:val="28"/>
          <w:szCs w:val="28"/>
        </w:rPr>
        <w:tab/>
      </w:r>
      <w:r w:rsidRPr="006635BB">
        <w:rPr>
          <w:rFonts w:cstheme="minorHAnsi"/>
          <w:sz w:val="28"/>
          <w:szCs w:val="28"/>
        </w:rPr>
        <w:tab/>
      </w:r>
      <w:r w:rsidRPr="006635BB">
        <w:rPr>
          <w:rFonts w:cstheme="minorHAnsi"/>
          <w:sz w:val="28"/>
          <w:szCs w:val="28"/>
        </w:rPr>
        <w:tab/>
      </w:r>
      <w:r w:rsidRPr="006635BB">
        <w:rPr>
          <w:rFonts w:cstheme="minorHAnsi"/>
          <w:sz w:val="28"/>
          <w:szCs w:val="28"/>
        </w:rPr>
        <w:tab/>
        <w:t xml:space="preserve">                                       И.А. Керножицкая</w:t>
      </w:r>
    </w:p>
    <w:p w:rsidR="003038E1" w:rsidRPr="006635BB" w:rsidRDefault="003038E1" w:rsidP="003038E1">
      <w:pPr>
        <w:tabs>
          <w:tab w:val="left" w:pos="192"/>
        </w:tabs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ab/>
      </w:r>
      <w:r w:rsidRPr="006635BB">
        <w:rPr>
          <w:rFonts w:cstheme="minorHAnsi"/>
          <w:sz w:val="28"/>
          <w:szCs w:val="28"/>
        </w:rPr>
        <w:tab/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lastRenderedPageBreak/>
        <w:t>Приложение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к Решению Схода граждан СП «Деревня Нестеры»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>от 20.03.2025 г.  № 244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Cs/>
          <w:sz w:val="28"/>
          <w:szCs w:val="28"/>
        </w:rPr>
      </w:pPr>
      <w:bookmarkStart w:id="0" w:name="Par24"/>
      <w:bookmarkEnd w:id="0"/>
      <w:r w:rsidRPr="006635BB">
        <w:rPr>
          <w:rFonts w:cstheme="minorHAnsi"/>
          <w:bCs/>
          <w:sz w:val="28"/>
          <w:szCs w:val="28"/>
        </w:rPr>
        <w:t>ПЕРЕЧЕНЬ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Cs/>
          <w:sz w:val="28"/>
          <w:szCs w:val="28"/>
        </w:rPr>
      </w:pPr>
      <w:r w:rsidRPr="006635BB">
        <w:rPr>
          <w:rFonts w:cstheme="minorHAnsi"/>
          <w:bCs/>
          <w:sz w:val="28"/>
          <w:szCs w:val="28"/>
        </w:rPr>
        <w:t>ИНДИКАТОРОВ РИСКА НАРУШЕНИЯ ОБЯЗАТЕЛЬНЫХ ТРЕБОВАНИЙ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Cs/>
          <w:sz w:val="28"/>
          <w:szCs w:val="28"/>
        </w:rPr>
      </w:pPr>
      <w:r w:rsidRPr="006635BB">
        <w:rPr>
          <w:rFonts w:cstheme="minorHAnsi"/>
          <w:bCs/>
          <w:sz w:val="28"/>
          <w:szCs w:val="28"/>
        </w:rPr>
        <w:t>ПРИ ОСУЩЕСТВЛЕНИИ МУНИЦИПАЛЬНОГО КОНТРОЛЯ  В СФЕРЕ БЛАГОУСТРОЙСТВА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theme="minorHAnsi"/>
          <w:bCs/>
          <w:sz w:val="28"/>
          <w:szCs w:val="28"/>
        </w:rPr>
      </w:pPr>
      <w:r w:rsidRPr="006635BB">
        <w:rPr>
          <w:rFonts w:cstheme="minorHAnsi"/>
          <w:bCs/>
          <w:sz w:val="28"/>
          <w:szCs w:val="28"/>
        </w:rPr>
        <w:t>НА ТЕРРИТОРИИ СЕЛЬСКОГО ПОСЕЛЕНИЯ «ДЕРЕВНЯ НЕСТЕРЫ»</w:t>
      </w: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tabs>
          <w:tab w:val="left" w:pos="156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Индикаторами риска нарушения обязательных требований при осуществлении муниципального контроля в сфере благоустройства </w:t>
      </w:r>
      <w:r w:rsidRPr="006635BB">
        <w:rPr>
          <w:rFonts w:cstheme="minorHAnsi"/>
          <w:bCs/>
          <w:sz w:val="28"/>
          <w:szCs w:val="28"/>
        </w:rPr>
        <w:t xml:space="preserve">на территории </w:t>
      </w:r>
      <w:r w:rsidRPr="006635BB">
        <w:rPr>
          <w:rFonts w:cstheme="minorHAnsi"/>
          <w:sz w:val="28"/>
          <w:szCs w:val="28"/>
        </w:rPr>
        <w:t>сельского поселения деревня Нестеры являются: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          1) выявление признаков ненадлежащего содержания и уборки объектов благоустройства и придомовой территории;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          2) выявление признаков ненадлежащего использования территории общего пользования;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          3) выявление признаков нарушения содержания и выгула домашних животных;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</w:t>
      </w:r>
      <w:r w:rsidRPr="006635BB">
        <w:rPr>
          <w:rFonts w:cstheme="minorHAnsi"/>
          <w:sz w:val="28"/>
          <w:szCs w:val="28"/>
        </w:rPr>
        <w:tab/>
        <w:t>4) п</w:t>
      </w:r>
      <w:r w:rsidRPr="006635BB">
        <w:rPr>
          <w:rFonts w:cstheme="minorHAnsi"/>
          <w:sz w:val="28"/>
          <w:szCs w:val="28"/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proofErr w:type="gramStart"/>
      <w:r w:rsidRPr="006635BB">
        <w:rPr>
          <w:rFonts w:cstheme="minorHAnsi"/>
          <w:sz w:val="28"/>
          <w:szCs w:val="28"/>
          <w:shd w:val="clear" w:color="auto" w:fill="FFFFFF"/>
        </w:rPr>
        <w:t xml:space="preserve">нарушения Правил благоустройства </w:t>
      </w:r>
      <w:r w:rsidRPr="006635BB">
        <w:rPr>
          <w:rFonts w:cstheme="minorHAnsi"/>
          <w:sz w:val="28"/>
          <w:szCs w:val="28"/>
        </w:rPr>
        <w:t>территории муниципального образования сельского</w:t>
      </w:r>
      <w:proofErr w:type="gramEnd"/>
      <w:r w:rsidRPr="006635BB">
        <w:rPr>
          <w:rFonts w:cstheme="minorHAnsi"/>
          <w:sz w:val="28"/>
          <w:szCs w:val="28"/>
        </w:rPr>
        <w:t xml:space="preserve"> поселения «Деревня Нестеры» </w:t>
      </w:r>
      <w:r w:rsidRPr="006635BB">
        <w:rPr>
          <w:rFonts w:cstheme="minorHAnsi"/>
          <w:sz w:val="28"/>
          <w:szCs w:val="28"/>
          <w:shd w:val="clear" w:color="auto" w:fill="FFFFFF"/>
        </w:rPr>
        <w:t>и риска причинения вреда (ущерба) охраняемым законом ценностям;</w:t>
      </w:r>
    </w:p>
    <w:p w:rsidR="003038E1" w:rsidRPr="006635BB" w:rsidRDefault="003038E1" w:rsidP="003038E1">
      <w:pPr>
        <w:spacing w:after="0" w:line="240" w:lineRule="auto"/>
        <w:ind w:firstLine="737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  <w:shd w:val="clear" w:color="auto" w:fill="FFFFFF"/>
        </w:rPr>
        <w:t>5)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635BB">
        <w:rPr>
          <w:rFonts w:cstheme="minorHAnsi"/>
          <w:sz w:val="28"/>
          <w:szCs w:val="28"/>
        </w:rPr>
        <w:t xml:space="preserve">           6) выявление иных </w:t>
      </w:r>
      <w:proofErr w:type="gramStart"/>
      <w:r w:rsidRPr="006635BB">
        <w:rPr>
          <w:rFonts w:cstheme="minorHAnsi"/>
          <w:sz w:val="28"/>
          <w:szCs w:val="28"/>
        </w:rPr>
        <w:t>признаков нарушения Правил благоустройства территории муниципального образования сельского</w:t>
      </w:r>
      <w:proofErr w:type="gramEnd"/>
      <w:r w:rsidRPr="006635BB">
        <w:rPr>
          <w:rFonts w:cstheme="minorHAnsi"/>
          <w:sz w:val="28"/>
          <w:szCs w:val="28"/>
        </w:rPr>
        <w:t xml:space="preserve"> поселения «Деревня Нестеры», утвержденных решением Схода Граждан сельского поселения «Деревня Нестеры» от 20.03.2025 г. № 244.</w:t>
      </w:r>
    </w:p>
    <w:p w:rsidR="003038E1" w:rsidRPr="006635BB" w:rsidRDefault="003038E1" w:rsidP="003038E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38E1" w:rsidRPr="006635BB" w:rsidRDefault="003038E1" w:rsidP="003038E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573628" w:rsidRPr="006635BB" w:rsidRDefault="00573628"/>
    <w:sectPr w:rsidR="00573628" w:rsidRPr="006635BB" w:rsidSect="003038E1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38E1"/>
    <w:rsid w:val="003038E1"/>
    <w:rsid w:val="00573628"/>
    <w:rsid w:val="006635BB"/>
    <w:rsid w:val="00EC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>Grizli777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2025-03-20T12:59:00Z</dcterms:created>
  <dcterms:modified xsi:type="dcterms:W3CDTF">2025-03-27T06:30:00Z</dcterms:modified>
</cp:coreProperties>
</file>