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AE" w:rsidRDefault="006468AE" w:rsidP="006468AE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44"/>
          <w:szCs w:val="44"/>
        </w:rPr>
        <w:t xml:space="preserve">                        с</w:t>
      </w:r>
      <w:r>
        <w:rPr>
          <w:rFonts w:ascii="Calibri" w:hAnsi="Calibri" w:cs="Calibri"/>
          <w:sz w:val="28"/>
          <w:szCs w:val="28"/>
        </w:rPr>
        <w:t>ход граждан муниципального образования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сельского поселения «Деревня Нестеры»</w:t>
      </w:r>
    </w:p>
    <w:p w:rsidR="006468AE" w:rsidRDefault="006468AE" w:rsidP="006468AE">
      <w:pPr>
        <w:spacing w:after="0" w:line="240" w:lineRule="auto"/>
        <w:rPr>
          <w:rFonts w:cs="Calibri"/>
          <w:sz w:val="28"/>
          <w:szCs w:val="28"/>
        </w:rPr>
      </w:pPr>
    </w:p>
    <w:p w:rsidR="006468AE" w:rsidRDefault="006468AE" w:rsidP="006468AE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</w:t>
      </w:r>
      <w:proofErr w:type="gramStart"/>
      <w:r>
        <w:rPr>
          <w:rFonts w:cs="Calibri"/>
          <w:b/>
          <w:bCs/>
          <w:sz w:val="28"/>
          <w:szCs w:val="28"/>
        </w:rPr>
        <w:t>Р</w:t>
      </w:r>
      <w:proofErr w:type="gramEnd"/>
      <w:r>
        <w:rPr>
          <w:rFonts w:cs="Calibri"/>
          <w:b/>
          <w:bCs/>
          <w:sz w:val="28"/>
          <w:szCs w:val="28"/>
        </w:rPr>
        <w:t xml:space="preserve"> Е Ш Е Н И Е</w:t>
      </w:r>
    </w:p>
    <w:p w:rsidR="006468AE" w:rsidRDefault="006468AE" w:rsidP="006468A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от 28.06.2024г.                                                                                                        № 211</w:t>
      </w:r>
    </w:p>
    <w:p w:rsidR="006468AE" w:rsidRDefault="006468AE" w:rsidP="006468AE">
      <w:pPr>
        <w:tabs>
          <w:tab w:val="left" w:pos="1287"/>
        </w:tabs>
        <w:rPr>
          <w:rFonts w:eastAsia="Times New Roman" w:cstheme="minorHAnsi"/>
          <w:sz w:val="26"/>
          <w:szCs w:val="26"/>
        </w:rPr>
      </w:pPr>
    </w:p>
    <w:p w:rsidR="006468AE" w:rsidRDefault="006468AE" w:rsidP="006468AE">
      <w:pPr>
        <w:pStyle w:val="ConsPlusTitle"/>
        <w:widowControl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Об утверждении Положения о сносе аварийных деревьев, </w:t>
      </w:r>
    </w:p>
    <w:p w:rsidR="006468AE" w:rsidRDefault="006468AE" w:rsidP="006468AE">
      <w:pPr>
        <w:pStyle w:val="ConsPlusTitle"/>
        <w:widowControl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представляющих угрозу жизни, здоровью, имуществу граждан и организаций на территории сельского поселения "Деревня Нестеры"</w:t>
      </w:r>
    </w:p>
    <w:p w:rsidR="006468AE" w:rsidRDefault="006468AE" w:rsidP="006468AE">
      <w:pPr>
        <w:ind w:right="645"/>
        <w:rPr>
          <w:rFonts w:eastAsia="Times New Roman" w:cstheme="minorHAnsi"/>
          <w:b/>
          <w:sz w:val="28"/>
          <w:szCs w:val="28"/>
        </w:rPr>
      </w:pPr>
    </w:p>
    <w:p w:rsidR="006468AE" w:rsidRDefault="006468AE" w:rsidP="006468AE">
      <w:pPr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Руководствуясь Федеральным </w:t>
      </w:r>
      <w:hyperlink r:id="rId4" w:history="1">
        <w:r>
          <w:rPr>
            <w:rStyle w:val="a3"/>
            <w:rFonts w:cstheme="minorHAnsi"/>
            <w:sz w:val="28"/>
            <w:szCs w:val="28"/>
          </w:rPr>
          <w:t>законом</w:t>
        </w:r>
      </w:hyperlink>
      <w:r>
        <w:rPr>
          <w:rFonts w:cstheme="minorHAnsi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Уставом сельского поселения "Деревня Нестеры" Сход граждан сельского поселения «Деревня Нестеры» Спас – Деменского района Калужской области </w:t>
      </w:r>
    </w:p>
    <w:p w:rsidR="006468AE" w:rsidRDefault="006468AE" w:rsidP="006468A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РЕШИЛ: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Утвердить Положение о сносе аварийных деревьев, представляющих угрозу жизни, здоровью, имуществу граждан и организаций на территории сельского поселения "Деревня Нестеры" (приложение 1).</w:t>
      </w:r>
    </w:p>
    <w:p w:rsidR="006468AE" w:rsidRDefault="006468AE" w:rsidP="006468AE">
      <w:pPr>
        <w:shd w:val="clear" w:color="auto" w:fill="FFFFFF"/>
        <w:rPr>
          <w:rFonts w:cstheme="minorHAnsi"/>
          <w:sz w:val="28"/>
          <w:szCs w:val="28"/>
        </w:rPr>
      </w:pPr>
      <w:r>
        <w:rPr>
          <w:rFonts w:cstheme="minorHAnsi"/>
          <w:color w:val="1A1A1A"/>
          <w:sz w:val="28"/>
          <w:szCs w:val="28"/>
        </w:rPr>
        <w:t xml:space="preserve">            2. </w:t>
      </w:r>
      <w:r>
        <w:rPr>
          <w:rFonts w:cstheme="minorHAnsi"/>
          <w:sz w:val="28"/>
          <w:szCs w:val="28"/>
        </w:rPr>
        <w:t>Настоящее Решение вступает в силу со дня его обнародования.</w:t>
      </w:r>
    </w:p>
    <w:p w:rsidR="006468AE" w:rsidRDefault="006468AE" w:rsidP="006468AE">
      <w:pPr>
        <w:shd w:val="clear" w:color="auto" w:fill="FFFFFF"/>
        <w:rPr>
          <w:rFonts w:cstheme="minorHAnsi"/>
          <w:sz w:val="28"/>
          <w:szCs w:val="28"/>
        </w:rPr>
      </w:pPr>
    </w:p>
    <w:p w:rsidR="006468AE" w:rsidRDefault="006468AE" w:rsidP="006468AE">
      <w:pPr>
        <w:shd w:val="clear" w:color="auto" w:fill="FFFFFF"/>
        <w:rPr>
          <w:rFonts w:cstheme="minorHAnsi"/>
          <w:sz w:val="28"/>
          <w:szCs w:val="28"/>
        </w:rPr>
      </w:pPr>
    </w:p>
    <w:p w:rsidR="006468AE" w:rsidRDefault="006468AE" w:rsidP="006468AE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</w:p>
    <w:p w:rsidR="006468AE" w:rsidRDefault="006468AE" w:rsidP="006468AE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</w:p>
    <w:p w:rsidR="006468AE" w:rsidRDefault="006468AE" w:rsidP="006468AE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</w:p>
    <w:p w:rsidR="006468AE" w:rsidRDefault="006468AE" w:rsidP="006468AE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</w:p>
    <w:p w:rsidR="006468AE" w:rsidRDefault="006468AE" w:rsidP="006468AE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</w:p>
    <w:p w:rsidR="006468AE" w:rsidRDefault="006468AE" w:rsidP="006468AE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Глава сельского поселения</w:t>
      </w:r>
    </w:p>
    <w:p w:rsidR="006468AE" w:rsidRDefault="006468AE" w:rsidP="006468AE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«Деревня Нестеры»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  И.А. Керножицкая</w:t>
      </w:r>
    </w:p>
    <w:p w:rsidR="006468AE" w:rsidRDefault="006468AE" w:rsidP="006468AE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</w:p>
    <w:p w:rsidR="006468AE" w:rsidRDefault="006468AE" w:rsidP="006468AE">
      <w:pPr>
        <w:shd w:val="clear" w:color="auto" w:fill="FFFFFF"/>
        <w:rPr>
          <w:rFonts w:cstheme="minorHAnsi"/>
          <w:sz w:val="28"/>
          <w:szCs w:val="28"/>
        </w:rPr>
      </w:pPr>
    </w:p>
    <w:p w:rsidR="006468AE" w:rsidRDefault="006468AE" w:rsidP="006468A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</w:p>
    <w:p w:rsidR="006468AE" w:rsidRDefault="006468AE" w:rsidP="006468AE">
      <w:pPr>
        <w:spacing w:after="0"/>
        <w:rPr>
          <w:rFonts w:cstheme="minorHAnsi"/>
          <w:sz w:val="28"/>
          <w:szCs w:val="28"/>
        </w:rPr>
        <w:sectPr w:rsidR="006468AE">
          <w:pgSz w:w="11909" w:h="16834"/>
          <w:pgMar w:top="284" w:right="567" w:bottom="284" w:left="1134" w:header="720" w:footer="720" w:gutter="0"/>
          <w:cols w:space="720"/>
        </w:sectPr>
      </w:pPr>
    </w:p>
    <w:p w:rsidR="006468AE" w:rsidRDefault="006468AE" w:rsidP="006468A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Приложение </w:t>
      </w:r>
    </w:p>
    <w:p w:rsidR="006468AE" w:rsidRDefault="006468AE" w:rsidP="006468AE">
      <w:pPr>
        <w:spacing w:after="0"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к Решению Схода граждан МО</w:t>
      </w:r>
    </w:p>
    <w:p w:rsidR="006468AE" w:rsidRDefault="006468AE" w:rsidP="006468AE">
      <w:pPr>
        <w:spacing w:after="0"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сельского поселения "Деревня Нестеры"</w:t>
      </w:r>
    </w:p>
    <w:p w:rsidR="006468AE" w:rsidRDefault="006468AE" w:rsidP="006468A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                     от 28.06.2024г.№ 211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Положение 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 сносе аварийных деревьев, представляющих угрозу жизни, здоровью, имуществу граждан и организаций на территории сельского поселения "Деревня Нестеры"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6468AE" w:rsidRDefault="006468AE" w:rsidP="006468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1. Общие положения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1.1. Настоящее  Положение о сносе аварийных деревьев, представляющих угрозу жизни, здоровью и имуществу граждан и организаций на территории сельского поселения "Деревня Нестеры" (далее Положение), устанавливает сроки, порядок организации и проведения работ по сносу аварийных деревьев, находящихся на землях общего пользования, расположенных в границах территории сельского поселения "Деревня Нестеры".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1.2. Настоящее Положение распространяется на все озелененные территории сельского поселения "Деревня Нестеры" 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1.3. Территории, покрытые древесно-кустарниковой и травянистой растительностью, находящиеся в черте сельского поселения "Деревня Нестеры", образуют единый зеленый фонд. 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6468AE" w:rsidRDefault="006468AE" w:rsidP="006468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2. Основные понятия и термины, используемые в положении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2.1. Для целей настоящего Положения используются следующие основные понятия и термины: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зеленые насаждения — древесная, древесно-кустарниковая, кустарниковая и травянистая растительность естественного и искусственного происхождения;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озелененные территории —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общественно-делового, коммунального, производственного назначения, в пределах которой не менее 70 процентов поверхности занято растительным покровом;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аварийное дерево – это дерево со структурными изъянами, способными привести к падению всего дерева или его части, на людей, транспортные средства, повреждению инженерной инфраструктуры (в том числе линии электропередач, газопроводов, теплотрасс и т.п.), зданий и сооружений, а также поваленное дерево или дерево, достигшее возрастной границы;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охранные зоны инженерных коммуникаций объектов (далее — охранные зоны) — земельные участки, имеющие особые условия использования, обеспечивающие безопасное функционирование и эксплуатацию указанных объектов;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специализированные организации — юридические лица и индивидуальные предприниматели, осуществляющие профессиональную деятельность в области содержания и сноса зеленых насаждений.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6468AE" w:rsidRDefault="006468AE" w:rsidP="006468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3. Состав выполнения процедур, требования к порядку их выполнения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3.1. Рассмотрение вопроса о сносе аварийных деревьев осуществляется комиссионно на основании заявления (приложение 1) граждан, юридических лиц, а также на основании поручений Главы сельского поселения, исполняющего полномочия Главы администрации сельского поселения "Деревня Нестеры" и по инициативе членов комиссии по обследованию деревьев, подлежащих сносу и обрезке на территории сельского поселения (далее – Комиссия). Комиссия правомочна при участии в обследовании и принятии решения о сносе аварийного дерева более половины членов списочного состава комиссии;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3.2. Комиссия в течение десяти рабочих дней обследует деревья, указанные в заявлении, поручении или указанные членами комиссии. По результатам обследования Комиссия составляет акт (приложение 2) о признании или непризнании обследованного дерева аварийным. Секретарь комиссии готовит разрешение (приложение 3) на снос дерева, признанного аварийным. Разрешение подписывается Главой сельского поселения, исполняющего полномочия Главы администрации сельского поселения "Деревня Нестеры".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3.3. Аварийными могут быть признаны деревья со следующими признаками: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1) сухостойные или имеющие сухобочину деревья;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2) деревья с дуплом или трещиной в стволе, имеющие гнилую сердцевину;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3) деревья с глубокими повреждениями ствола (1/3 от толщины ствола) скелетных ветвей, корневой системы;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4) деревья, имеющие угол наклона ствола равный и более 15 градусов;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5)деревья, поврежденные грибами-трутовиками или насекомыми-вредителями.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6)деревья, произрастающие в охранных зонах инженерных коммуникаций объектов.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3.4. Секретарь Комиссии, в установленный законодательством срок, готовит письменный мотивированный ответ заявителю с приложением акта комиссионного обследования, с указанием периода сноса аварийного дерева, указанного заявителем.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3.5. После подписания ответа Главой сельского поселения, исполняющего полномочия Главы администрации сельского поселения "Деревня Нестеры", он направляется заявителю, в том числе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3.6. Секретарь Комиссии составляет перечень деревьев, признанных аварийными в результате комиссионного обследования.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3.7. Заключение договоров на снос деревьев осуществляется в соответствии с действующим законодательством.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3.8. Снос деревьев, признанных Комиссией аварийными, расположенных на прилегающей территории осуществляется собственниками  за счет собственных средств. Ответственность за последствия сноса деревьев возлагается на лицо, получившее разрешение на снос и лицо, осуществившее снос деревьев.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3.9. Вывоз порубочных остатков осуществляется производителем работ по сносу аварийных деревьев в трехдневный срок с момента начала работ.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6468AE" w:rsidRDefault="006468AE" w:rsidP="006468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4. Хранение документов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4.1. Невостребованное разрешение на снос, обрезку, пересадку зелёных насаждений хранится в течение установленного срока его действия (один год) </w:t>
      </w:r>
      <w:proofErr w:type="gramStart"/>
      <w:r>
        <w:rPr>
          <w:rFonts w:cstheme="minorHAnsi"/>
          <w:sz w:val="28"/>
          <w:szCs w:val="28"/>
        </w:rPr>
        <w:t>с даты оформления</w:t>
      </w:r>
      <w:proofErr w:type="gramEnd"/>
      <w:r>
        <w:rPr>
          <w:rFonts w:cstheme="minorHAnsi"/>
          <w:sz w:val="28"/>
          <w:szCs w:val="28"/>
        </w:rPr>
        <w:t>, по истечении срока хранения подлежит уничтожению в установленном порядке.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4.2. Срок хранения документов, полученных от заявителя для подготовки разрешения на снос зелёных насаждений, - два года </w:t>
      </w:r>
      <w:proofErr w:type="gramStart"/>
      <w:r>
        <w:rPr>
          <w:rFonts w:cstheme="minorHAnsi"/>
          <w:sz w:val="28"/>
          <w:szCs w:val="28"/>
        </w:rPr>
        <w:t>с даты выдачи</w:t>
      </w:r>
      <w:proofErr w:type="gramEnd"/>
      <w:r>
        <w:rPr>
          <w:rFonts w:cstheme="minorHAnsi"/>
          <w:sz w:val="28"/>
          <w:szCs w:val="28"/>
        </w:rPr>
        <w:t xml:space="preserve"> разрешения на снос зелёных насаждений.</w:t>
      </w: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b/>
          <w:sz w:val="28"/>
          <w:szCs w:val="28"/>
        </w:rPr>
      </w:pPr>
    </w:p>
    <w:p w:rsidR="006468AE" w:rsidRDefault="006468AE" w:rsidP="006468AE">
      <w:pPr>
        <w:spacing w:after="0" w:line="240" w:lineRule="auto"/>
        <w:ind w:firstLine="709"/>
        <w:jc w:val="both"/>
        <w:rPr>
          <w:rFonts w:cstheme="minorHAnsi"/>
          <w:b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Приложение  1 к Положению</w:t>
      </w:r>
    </w:p>
    <w:p w:rsidR="006468AE" w:rsidRDefault="006468AE" w:rsidP="006468AE">
      <w:pPr>
        <w:spacing w:after="0" w:line="240" w:lineRule="auto"/>
        <w:rPr>
          <w:rFonts w:cstheme="minorHAnsi"/>
          <w:sz w:val="28"/>
          <w:szCs w:val="28"/>
        </w:rPr>
      </w:pPr>
    </w:p>
    <w:p w:rsidR="006468AE" w:rsidRDefault="006468AE" w:rsidP="006468AE">
      <w:pPr>
        <w:pBdr>
          <w:bottom w:val="single" w:sz="8" w:space="1" w:color="000000"/>
        </w:pBd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Главе сельского поселения, исполняющего полномочия Главы администрации сельского поселения "Деревня Нестеры"</w:t>
      </w:r>
    </w:p>
    <w:p w:rsidR="006468AE" w:rsidRDefault="006468AE" w:rsidP="006468AE">
      <w:pPr>
        <w:pBdr>
          <w:bottom w:val="single" w:sz="12" w:space="4" w:color="auto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(Ф.И.О. и адрес физического лица, наименование и местонахождение юридического лица)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тел. 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ЗАЯВЛЕНИЕ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Прошу Вас выдать разрешение на снос деревьев на земельном участке ____________________________________________________________________________________________________________________________________,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(указываются реквизиты земельного участка)</w:t>
      </w:r>
    </w:p>
    <w:p w:rsidR="006468AE" w:rsidRDefault="006468AE" w:rsidP="006468A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связи </w:t>
      </w:r>
      <w:proofErr w:type="gramStart"/>
      <w:r>
        <w:rPr>
          <w:rFonts w:cstheme="minorHAnsi"/>
          <w:sz w:val="28"/>
          <w:szCs w:val="28"/>
        </w:rPr>
        <w:t>с</w:t>
      </w:r>
      <w:proofErr w:type="gramEnd"/>
      <w:r>
        <w:rPr>
          <w:rFonts w:cstheme="minorHAnsi"/>
          <w:sz w:val="28"/>
          <w:szCs w:val="28"/>
        </w:rPr>
        <w:t xml:space="preserve"> __________________________________________________________</w:t>
      </w:r>
    </w:p>
    <w:p w:rsidR="006468AE" w:rsidRDefault="006468AE" w:rsidP="006468A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(указать причину)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Дата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Подпись</w:t>
      </w: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Приложение 2 к Положению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Акт № ____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обследования деревьев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"___"___________ _____ </w:t>
      </w:r>
      <w:proofErr w:type="gramStart"/>
      <w:r>
        <w:rPr>
          <w:rFonts w:cstheme="minorHAnsi"/>
          <w:sz w:val="28"/>
          <w:szCs w:val="28"/>
        </w:rPr>
        <w:t>г</w:t>
      </w:r>
      <w:proofErr w:type="gramEnd"/>
      <w:r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Комиссия в составе: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 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 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провели техническое обследование деревьев, расположенных по адресу: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Основание: 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результате обследования установлено: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6"/>
        <w:gridCol w:w="2600"/>
        <w:gridCol w:w="1687"/>
        <w:gridCol w:w="1580"/>
        <w:gridCol w:w="2719"/>
      </w:tblGrid>
      <w:tr w:rsidR="006468AE" w:rsidTr="00646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cstheme="minorHAnsi"/>
                <w:sz w:val="28"/>
                <w:szCs w:val="28"/>
              </w:rPr>
              <w:t>п</w:t>
            </w:r>
            <w:proofErr w:type="gramEnd"/>
            <w:r>
              <w:rPr>
                <w:rFonts w:cstheme="minorHAnsi"/>
                <w:sz w:val="28"/>
                <w:szCs w:val="28"/>
              </w:rPr>
              <w:t>/п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Видовой состав насаждений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Количество, штук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Диаметр, </w:t>
            </w:r>
            <w:proofErr w:type="gramStart"/>
            <w:r>
              <w:rPr>
                <w:rFonts w:cstheme="minorHAnsi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Состояние</w:t>
            </w:r>
          </w:p>
        </w:tc>
      </w:tr>
      <w:tr w:rsidR="006468AE" w:rsidTr="00646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6468AE" w:rsidTr="00646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6468AE" w:rsidTr="00646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Итого: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AE" w:rsidRDefault="006468AE">
            <w:pPr>
              <w:spacing w:after="0" w:line="240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</w:tr>
    </w:tbl>
    <w:p w:rsidR="006468AE" w:rsidRDefault="006468AE" w:rsidP="006468AE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Заключение о целесообразности вырубки обследованных деревьев: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Подписи членов комиссии: 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   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   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   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   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   _____________________</w:t>
      </w: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Приложение 3 к Положению</w:t>
      </w:r>
    </w:p>
    <w:p w:rsidR="006468AE" w:rsidRDefault="006468AE" w:rsidP="006468AE">
      <w:pPr>
        <w:spacing w:after="0" w:line="240" w:lineRule="auto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РАЗРЕШЕНИЕ</w:t>
      </w:r>
    </w:p>
    <w:p w:rsidR="006468AE" w:rsidRDefault="006468AE" w:rsidP="006468AE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вырубку аварийных деревьев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 основании акта обследования деревьев от «__»____ ___ </w:t>
      </w:r>
      <w:proofErr w:type="gramStart"/>
      <w:r>
        <w:rPr>
          <w:rFonts w:cstheme="minorHAnsi"/>
          <w:sz w:val="28"/>
          <w:szCs w:val="28"/>
        </w:rPr>
        <w:t>г</w:t>
      </w:r>
      <w:proofErr w:type="gramEnd"/>
      <w:r>
        <w:rPr>
          <w:rFonts w:cstheme="minorHAnsi"/>
          <w:sz w:val="28"/>
          <w:szCs w:val="28"/>
        </w:rPr>
        <w:t xml:space="preserve">.       № ____ 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провести вырубку аварийных деревьев __________________________________________________________________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 (вид, порода), в количестве ___________ штук по адресу: 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Глава сельского поселения, исполняющего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полномочия Главы администрации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сельского поселения "Деревня Нестеры"_____________</w:t>
      </w:r>
      <w:r>
        <w:rPr>
          <w:rFonts w:cstheme="minorHAnsi"/>
          <w:sz w:val="28"/>
          <w:szCs w:val="28"/>
        </w:rPr>
        <w:tab/>
        <w:t>__________________</w:t>
      </w:r>
    </w:p>
    <w:p w:rsidR="006468AE" w:rsidRDefault="006468AE" w:rsidP="006468A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(подпись) (Ф.И.О.)</w:t>
      </w:r>
    </w:p>
    <w:p w:rsidR="006468AE" w:rsidRDefault="006468AE" w:rsidP="006468AE">
      <w:pPr>
        <w:rPr>
          <w:rFonts w:cstheme="minorHAnsi"/>
          <w:sz w:val="28"/>
          <w:szCs w:val="28"/>
        </w:rPr>
      </w:pPr>
    </w:p>
    <w:p w:rsidR="006468AE" w:rsidRDefault="006468AE" w:rsidP="006468AE">
      <w:pPr>
        <w:tabs>
          <w:tab w:val="left" w:pos="1287"/>
        </w:tabs>
        <w:rPr>
          <w:rFonts w:eastAsia="Times New Roman" w:cstheme="minorHAnsi"/>
          <w:sz w:val="28"/>
          <w:szCs w:val="28"/>
        </w:rPr>
      </w:pPr>
    </w:p>
    <w:p w:rsidR="006468AE" w:rsidRDefault="006468AE" w:rsidP="006468AE">
      <w:pPr>
        <w:rPr>
          <w:rFonts w:eastAsia="Times New Roman" w:cstheme="minorHAnsi"/>
          <w:sz w:val="28"/>
          <w:szCs w:val="28"/>
        </w:rPr>
      </w:pPr>
    </w:p>
    <w:p w:rsidR="006468AE" w:rsidRDefault="006468AE" w:rsidP="006468AE">
      <w:pPr>
        <w:rPr>
          <w:rFonts w:eastAsia="Times New Roman" w:cstheme="minorHAnsi"/>
          <w:sz w:val="28"/>
          <w:szCs w:val="28"/>
        </w:rPr>
      </w:pPr>
    </w:p>
    <w:p w:rsidR="006468AE" w:rsidRDefault="006468AE" w:rsidP="006468AE">
      <w:pPr>
        <w:rPr>
          <w:rFonts w:eastAsia="Times New Roman" w:cstheme="minorHAnsi"/>
          <w:sz w:val="28"/>
          <w:szCs w:val="28"/>
        </w:rPr>
      </w:pPr>
    </w:p>
    <w:p w:rsidR="006468AE" w:rsidRDefault="006468AE" w:rsidP="006468AE">
      <w:pPr>
        <w:rPr>
          <w:rFonts w:eastAsia="Times New Roman" w:cstheme="minorHAnsi"/>
          <w:sz w:val="28"/>
          <w:szCs w:val="28"/>
        </w:rPr>
      </w:pPr>
    </w:p>
    <w:p w:rsidR="006468AE" w:rsidRDefault="006468AE" w:rsidP="006468AE">
      <w:pPr>
        <w:rPr>
          <w:rFonts w:eastAsia="Times New Roman" w:cstheme="minorHAnsi"/>
          <w:sz w:val="28"/>
          <w:szCs w:val="28"/>
        </w:rPr>
      </w:pPr>
    </w:p>
    <w:p w:rsidR="006468AE" w:rsidRDefault="006468AE" w:rsidP="006468AE">
      <w:pPr>
        <w:rPr>
          <w:rFonts w:eastAsia="Times New Roman" w:cstheme="minorHAnsi"/>
          <w:sz w:val="28"/>
          <w:szCs w:val="28"/>
        </w:rPr>
      </w:pPr>
    </w:p>
    <w:p w:rsidR="006468AE" w:rsidRDefault="006468AE" w:rsidP="006468AE">
      <w:pPr>
        <w:rPr>
          <w:rFonts w:eastAsia="Times New Roman" w:cstheme="minorHAnsi"/>
          <w:sz w:val="28"/>
          <w:szCs w:val="28"/>
        </w:rPr>
      </w:pPr>
    </w:p>
    <w:p w:rsidR="006468AE" w:rsidRDefault="006468AE" w:rsidP="006468AE">
      <w:pPr>
        <w:rPr>
          <w:rFonts w:eastAsia="Times New Roman" w:cstheme="minorHAnsi"/>
          <w:sz w:val="28"/>
          <w:szCs w:val="28"/>
        </w:rPr>
      </w:pPr>
    </w:p>
    <w:p w:rsidR="006468AE" w:rsidRDefault="006468AE" w:rsidP="006468AE">
      <w:pPr>
        <w:tabs>
          <w:tab w:val="left" w:pos="1015"/>
        </w:tabs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</w:p>
    <w:p w:rsidR="006468AE" w:rsidRDefault="006468AE" w:rsidP="006468AE">
      <w:pPr>
        <w:tabs>
          <w:tab w:val="left" w:pos="1015"/>
        </w:tabs>
        <w:rPr>
          <w:rFonts w:eastAsia="Times New Roman" w:cstheme="minorHAnsi"/>
          <w:sz w:val="28"/>
          <w:szCs w:val="28"/>
        </w:rPr>
      </w:pPr>
    </w:p>
    <w:sectPr w:rsidR="006468AE" w:rsidSect="006468AE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468AE"/>
    <w:rsid w:val="0064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68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68AE"/>
    <w:pPr>
      <w:ind w:left="720"/>
      <w:contextualSpacing/>
    </w:pPr>
  </w:style>
  <w:style w:type="paragraph" w:customStyle="1" w:styleId="ConsPlusTitle">
    <w:name w:val="ConsPlusTitle"/>
    <w:uiPriority w:val="99"/>
    <w:rsid w:val="006468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E2026C4E4AFA63AC6AD1ACFED1BD9D69BD43C11352BDCCD67F75EAE9Af56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8792</Characters>
  <Application>Microsoft Office Word</Application>
  <DocSecurity>0</DocSecurity>
  <Lines>73</Lines>
  <Paragraphs>20</Paragraphs>
  <ScaleCrop>false</ScaleCrop>
  <Company>Grizli777</Company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2024-07-14T15:38:00Z</dcterms:created>
  <dcterms:modified xsi:type="dcterms:W3CDTF">2024-07-14T15:39:00Z</dcterms:modified>
</cp:coreProperties>
</file>