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F34" w:rsidRDefault="00803F34" w:rsidP="00803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C3F4C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23875" cy="638175"/>
            <wp:effectExtent l="0" t="0" r="9525" b="9525"/>
            <wp:docPr id="41" name="Рисунок 4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F34" w:rsidRPr="001C3F4C" w:rsidRDefault="00803F34" w:rsidP="00803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3F34" w:rsidRPr="001C3F4C" w:rsidRDefault="00803F34" w:rsidP="00803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C3F4C">
        <w:rPr>
          <w:rFonts w:ascii="Times New Roman" w:eastAsia="Times New Roman" w:hAnsi="Times New Roman" w:cs="Times New Roman"/>
          <w:sz w:val="26"/>
          <w:szCs w:val="26"/>
        </w:rPr>
        <w:t>Адм</w:t>
      </w:r>
      <w:r>
        <w:rPr>
          <w:rFonts w:ascii="Times New Roman" w:eastAsia="Times New Roman" w:hAnsi="Times New Roman" w:cs="Times New Roman"/>
          <w:sz w:val="26"/>
          <w:szCs w:val="26"/>
        </w:rPr>
        <w:t>инистрация Спас-Деменского муниципального округа</w:t>
      </w:r>
      <w:r w:rsidRPr="001C3F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803F34" w:rsidRDefault="00803F34" w:rsidP="00803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Калужской области</w:t>
      </w:r>
    </w:p>
    <w:p w:rsidR="00803F34" w:rsidRPr="001C3F4C" w:rsidRDefault="00803F34" w:rsidP="00803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3F34" w:rsidRPr="001C3F4C" w:rsidRDefault="00803F34" w:rsidP="00803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803F34" w:rsidRPr="001C3F4C" w:rsidRDefault="00803F34" w:rsidP="00803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-885" w:type="dxa"/>
        <w:tblLook w:val="01E0"/>
      </w:tblPr>
      <w:tblGrid>
        <w:gridCol w:w="4389"/>
        <w:gridCol w:w="4899"/>
      </w:tblGrid>
      <w:tr w:rsidR="00803F34" w:rsidRPr="001C3F4C" w:rsidTr="00BC2F29">
        <w:tc>
          <w:tcPr>
            <w:tcW w:w="4389" w:type="dxa"/>
          </w:tcPr>
          <w:p w:rsidR="00803F34" w:rsidRPr="000E537F" w:rsidRDefault="00803F34" w:rsidP="00BC2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</w:t>
            </w:r>
            <w:r w:rsidRPr="000E53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 февраля 2026</w:t>
            </w:r>
            <w:r w:rsidRPr="000E53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4899" w:type="dxa"/>
          </w:tcPr>
          <w:p w:rsidR="00803F34" w:rsidRPr="000E537F" w:rsidRDefault="00803F34" w:rsidP="00BC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              </w:t>
            </w:r>
            <w:r w:rsidRPr="000E53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96</w:t>
            </w:r>
            <w:r w:rsidRPr="000E537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803F34" w:rsidRPr="001C3F4C" w:rsidTr="00BC2F29">
        <w:tc>
          <w:tcPr>
            <w:tcW w:w="4389" w:type="dxa"/>
          </w:tcPr>
          <w:p w:rsidR="00803F34" w:rsidRPr="001C3F4C" w:rsidRDefault="00803F34" w:rsidP="00BC2F29">
            <w:pPr>
              <w:spacing w:after="0" w:line="240" w:lineRule="auto"/>
              <w:ind w:left="601" w:hanging="60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899" w:type="dxa"/>
          </w:tcPr>
          <w:p w:rsidR="00803F34" w:rsidRPr="001C3F4C" w:rsidRDefault="00803F34" w:rsidP="00BC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803F34" w:rsidRPr="001C3F4C" w:rsidTr="00BC2F29">
        <w:tc>
          <w:tcPr>
            <w:tcW w:w="4389" w:type="dxa"/>
          </w:tcPr>
          <w:p w:rsidR="00803F34" w:rsidRPr="001C3F4C" w:rsidRDefault="00803F34" w:rsidP="00BC2F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4899" w:type="dxa"/>
          </w:tcPr>
          <w:p w:rsidR="00803F34" w:rsidRPr="001C3F4C" w:rsidRDefault="00803F34" w:rsidP="00BC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</w:tc>
      </w:tr>
    </w:tbl>
    <w:p w:rsidR="00803F34" w:rsidRDefault="00803F34" w:rsidP="00803F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03F34" w:rsidRDefault="00803F34" w:rsidP="00803F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03F34" w:rsidRDefault="00803F34" w:rsidP="00803F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Об утверждении административного регламента </w:t>
      </w:r>
    </w:p>
    <w:p w:rsidR="00803F34" w:rsidRDefault="00803F34" w:rsidP="00803F3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предоставления муниципальной услуги</w:t>
      </w:r>
    </w:p>
    <w:p w:rsidR="00803F34" w:rsidRDefault="00803F34" w:rsidP="00803F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«Включение в реестр поставщиков похоронных товаров и услуг»</w:t>
      </w:r>
    </w:p>
    <w:p w:rsidR="00803F34" w:rsidRDefault="00803F34" w:rsidP="00803F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03F34" w:rsidRDefault="00803F34" w:rsidP="00803F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03F34" w:rsidRDefault="00803F34" w:rsidP="00803F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В соответствии с Федеральным законом</w:t>
      </w:r>
      <w:r w:rsidRPr="001503CF">
        <w:rPr>
          <w:rFonts w:ascii="Times New Roman" w:eastAsia="Times New Roman" w:hAnsi="Times New Roman" w:cs="Times New Roman"/>
          <w:bCs/>
          <w:sz w:val="26"/>
          <w:szCs w:val="26"/>
        </w:rPr>
        <w:t xml:space="preserve"> от 27.07.20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10 N 210-ФЗ</w:t>
      </w:r>
      <w:r w:rsidRPr="001503CF">
        <w:rPr>
          <w:rFonts w:ascii="Times New Roman" w:eastAsia="Times New Roman" w:hAnsi="Times New Roman" w:cs="Times New Roman"/>
          <w:bCs/>
          <w:sz w:val="26"/>
          <w:szCs w:val="26"/>
        </w:rPr>
        <w:t xml:space="preserve"> "Об организации предоставления государственных и муниципальных услуг"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, руководствуясь Порядком разработки и утверждения административных регламентов предоставления муниципальных услуг, утвержденным постановлением администрации Спас-Деменского муниципального округа №60 от 06.02.2026 г.,</w:t>
      </w:r>
    </w:p>
    <w:p w:rsidR="00803F34" w:rsidRDefault="00803F34" w:rsidP="00803F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03F34" w:rsidRDefault="00803F34" w:rsidP="00803F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    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</w:rPr>
        <w:t>П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О С Т А Н О В Л Я Ю:</w:t>
      </w:r>
    </w:p>
    <w:p w:rsidR="00803F34" w:rsidRDefault="00803F34" w:rsidP="00803F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03F34" w:rsidRDefault="00803F34" w:rsidP="00803F34">
      <w:pPr>
        <w:pStyle w:val="af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Утвердить административный регламент предоставления муниципальной услуги «Включение в реестр поставщиков похоронных товаров и услуг».</w:t>
      </w:r>
    </w:p>
    <w:p w:rsidR="00803F34" w:rsidRDefault="00803F34" w:rsidP="00803F34">
      <w:pPr>
        <w:pStyle w:val="af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Настоящее постановление вступает в силу после его официального опубликования.</w:t>
      </w:r>
    </w:p>
    <w:p w:rsidR="00803F34" w:rsidRPr="001503CF" w:rsidRDefault="00803F34" w:rsidP="00803F34">
      <w:pPr>
        <w:pStyle w:val="af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</w:rPr>
        <w:t>Контроль за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исполнением настоящего постановления возложить на отдел городского хозяйства администрации Спас-Деменского муниципального округа</w:t>
      </w:r>
    </w:p>
    <w:p w:rsidR="00803F34" w:rsidRDefault="00803F34" w:rsidP="00803F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03F34" w:rsidRDefault="00803F34" w:rsidP="00803F34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803F34" w:rsidRPr="004512D3" w:rsidRDefault="00803F34" w:rsidP="00803F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803F34" w:rsidRDefault="00803F34" w:rsidP="00803F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3F34" w:rsidRPr="004512D3" w:rsidRDefault="00803F34" w:rsidP="00803F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803F34" w:rsidRDefault="00803F34" w:rsidP="00803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3F34" w:rsidRPr="007940E0" w:rsidRDefault="00803F34" w:rsidP="00803F34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7940E0">
        <w:rPr>
          <w:rFonts w:ascii="Times New Roman" w:eastAsia="Times New Roman" w:hAnsi="Times New Roman" w:cs="Times New Roman"/>
          <w:sz w:val="26"/>
          <w:szCs w:val="26"/>
        </w:rPr>
        <w:t>Глава Спас-Деменского муниципального округа</w:t>
      </w:r>
      <w:r w:rsidRPr="00803F3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 w:rsidRPr="007940E0">
        <w:rPr>
          <w:rFonts w:ascii="Times New Roman" w:eastAsia="Times New Roman" w:hAnsi="Times New Roman" w:cs="Times New Roman"/>
          <w:sz w:val="26"/>
          <w:szCs w:val="26"/>
        </w:rPr>
        <w:t xml:space="preserve">     В.А. </w:t>
      </w:r>
      <w:proofErr w:type="spellStart"/>
      <w:r w:rsidRPr="007940E0">
        <w:rPr>
          <w:rFonts w:ascii="Times New Roman" w:eastAsia="Times New Roman" w:hAnsi="Times New Roman" w:cs="Times New Roman"/>
          <w:sz w:val="26"/>
          <w:szCs w:val="26"/>
        </w:rPr>
        <w:t>Бузанов</w:t>
      </w:r>
      <w:proofErr w:type="spellEnd"/>
    </w:p>
    <w:p w:rsidR="00803F34" w:rsidRPr="001C3F4C" w:rsidRDefault="00803F34" w:rsidP="00803F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3F34" w:rsidRPr="001C3F4C" w:rsidRDefault="00803F34" w:rsidP="00803F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3F34" w:rsidRPr="001C3F4C" w:rsidRDefault="00803F34" w:rsidP="00803F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3F34" w:rsidRPr="001C3F4C" w:rsidRDefault="00803F34" w:rsidP="00803F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3F34" w:rsidRDefault="00803F34" w:rsidP="00803F34">
      <w:pPr>
        <w:pStyle w:val="ConsPlusNormal"/>
        <w:jc w:val="both"/>
      </w:pPr>
    </w:p>
    <w:p w:rsidR="00803F34" w:rsidRDefault="00803F34" w:rsidP="00803F34"/>
    <w:p w:rsidR="008766DD" w:rsidRDefault="008766DD" w:rsidP="008766DD">
      <w:pPr>
        <w:pStyle w:val="ConsPlusTitle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lastRenderedPageBreak/>
        <w:t>УТВЕРЖДЕН</w:t>
      </w:r>
    </w:p>
    <w:p w:rsidR="008766DD" w:rsidRDefault="008766DD" w:rsidP="008766DD">
      <w:pPr>
        <w:pStyle w:val="ConsPlusTitle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постановлением администрации Спас-Деменского муниципального округа</w:t>
      </w:r>
    </w:p>
    <w:p w:rsidR="008766DD" w:rsidRDefault="008766DD" w:rsidP="008766DD">
      <w:pPr>
        <w:pStyle w:val="ConsPlusTitle"/>
        <w:ind w:left="4536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от 24 февраля 2026 г. № 96</w:t>
      </w:r>
    </w:p>
    <w:p w:rsidR="008766DD" w:rsidRDefault="008766DD" w:rsidP="008766DD">
      <w:pPr>
        <w:pStyle w:val="ConsPlusTitle"/>
        <w:ind w:firstLine="709"/>
        <w:jc w:val="both"/>
        <w:rPr>
          <w:rStyle w:val="fontstyle01"/>
          <w:rFonts w:ascii="Times New Roman" w:hAnsi="Times New Roman"/>
          <w:sz w:val="28"/>
          <w:szCs w:val="28"/>
        </w:rPr>
      </w:pPr>
    </w:p>
    <w:p w:rsidR="008766DD" w:rsidRDefault="008766DD" w:rsidP="008766DD">
      <w:pPr>
        <w:pStyle w:val="ConsPlusTitle"/>
        <w:ind w:left="5386"/>
        <w:jc w:val="both"/>
        <w:rPr>
          <w:bCs/>
          <w:sz w:val="20"/>
          <w:szCs w:val="20"/>
        </w:rPr>
      </w:pPr>
    </w:p>
    <w:p w:rsidR="008766DD" w:rsidRDefault="008766DD" w:rsidP="008766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766DD" w:rsidRDefault="008766DD" w:rsidP="008766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66DD" w:rsidRPr="008766DD" w:rsidRDefault="008766DD" w:rsidP="008766D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Hlk203770004"/>
      <w:r w:rsidRPr="008766DD">
        <w:rPr>
          <w:rFonts w:ascii="Times New Roman" w:hAnsi="Times New Roman" w:cs="Times New Roman"/>
          <w:bCs/>
          <w:sz w:val="28"/>
          <w:szCs w:val="28"/>
        </w:rPr>
        <w:t>Административный регламент</w:t>
      </w:r>
    </w:p>
    <w:p w:rsidR="008766DD" w:rsidRPr="008766DD" w:rsidRDefault="008766DD" w:rsidP="008766D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766DD">
        <w:rPr>
          <w:rFonts w:ascii="Times New Roman" w:hAnsi="Times New Roman" w:cs="Times New Roman"/>
          <w:bCs/>
          <w:sz w:val="28"/>
          <w:szCs w:val="28"/>
        </w:rPr>
        <w:t>предост</w:t>
      </w:r>
      <w:bookmarkStart w:id="1" w:name="_Hlk203778531"/>
      <w:r w:rsidR="00E14BA9">
        <w:rPr>
          <w:rFonts w:ascii="Times New Roman" w:hAnsi="Times New Roman" w:cs="Times New Roman"/>
          <w:bCs/>
          <w:sz w:val="28"/>
          <w:szCs w:val="28"/>
        </w:rPr>
        <w:t>авления муниципальной услуги «Включение</w:t>
      </w:r>
      <w:r w:rsidRPr="008766DD">
        <w:rPr>
          <w:rFonts w:ascii="Times New Roman" w:hAnsi="Times New Roman" w:cs="Times New Roman"/>
          <w:bCs/>
          <w:sz w:val="28"/>
          <w:szCs w:val="28"/>
        </w:rPr>
        <w:t xml:space="preserve"> в реестр поставщиков похоронных товаров и услуг</w:t>
      </w:r>
      <w:bookmarkEnd w:id="1"/>
      <w:r w:rsidR="00E14BA9">
        <w:rPr>
          <w:rFonts w:ascii="Times New Roman" w:hAnsi="Times New Roman" w:cs="Times New Roman"/>
          <w:bCs/>
          <w:sz w:val="28"/>
          <w:szCs w:val="28"/>
        </w:rPr>
        <w:t>»</w:t>
      </w:r>
    </w:p>
    <w:p w:rsidR="008766DD" w:rsidRDefault="008766DD" w:rsidP="008766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766DD" w:rsidRDefault="008766DD" w:rsidP="008766DD">
      <w:pPr>
        <w:spacing w:after="0" w:line="240" w:lineRule="auto"/>
        <w:jc w:val="center"/>
        <w:rPr>
          <w:rFonts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</w:t>
      </w:r>
    </w:p>
    <w:p w:rsidR="008766DD" w:rsidRDefault="008766DD" w:rsidP="008766DD">
      <w:pPr>
        <w:spacing w:after="0" w:line="240" w:lineRule="auto"/>
        <w:jc w:val="center"/>
        <w:rPr>
          <w:rFonts w:cs="Times New Roman"/>
        </w:rPr>
      </w:pPr>
    </w:p>
    <w:p w:rsidR="008766DD" w:rsidRDefault="008766DD" w:rsidP="008766DD">
      <w:pPr>
        <w:spacing w:line="240" w:lineRule="auto"/>
        <w:ind w:firstLine="708"/>
        <w:rPr>
          <w:rFonts w:ascii="Times New Roman" w:eastAsiaTheme="majorEastAsia" w:hAnsi="Times New Roman" w:cs="Times New Roman"/>
          <w:sz w:val="28"/>
          <w:szCs w:val="28"/>
        </w:rPr>
      </w:pPr>
      <w:bookmarkStart w:id="2" w:name="_Toc209965211"/>
      <w:bookmarkEnd w:id="0"/>
      <w:r>
        <w:rPr>
          <w:rFonts w:ascii="Times New Roman" w:hAnsi="Times New Roman" w:cs="Times New Roman"/>
          <w:sz w:val="28"/>
          <w:szCs w:val="28"/>
        </w:rPr>
        <w:t>1. Общие положения</w:t>
      </w:r>
      <w:bookmarkEnd w:id="2"/>
    </w:p>
    <w:p w:rsidR="008766DD" w:rsidRDefault="008766DD" w:rsidP="008766DD">
      <w:pPr>
        <w:pStyle w:val="2"/>
        <w:spacing w:before="0"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209965212"/>
      <w:r>
        <w:rPr>
          <w:rFonts w:ascii="Times New Roman" w:hAnsi="Times New Roman" w:cs="Times New Roman"/>
          <w:color w:val="auto"/>
          <w:sz w:val="28"/>
          <w:szCs w:val="28"/>
        </w:rPr>
        <w:t>1.1. Предмет регулирования административного регламента</w:t>
      </w:r>
      <w:bookmarkEnd w:id="3"/>
    </w:p>
    <w:p w:rsidR="008766DD" w:rsidRDefault="008766DD" w:rsidP="008766DD">
      <w:pPr>
        <w:pStyle w:val="aa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>.1.1. 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Настоящий административный регламент предоставления муниципальной услуги «Включение в реестр поставщиков похоронных товаров и услуг» (далее – Административный регламент) устанавливает порядок организации и исполнения процессов учёта отраслевых поставщиков товаров и услуг в похоронной сфере,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Theme="minorEastAsia" w:hAnsi="Times New Roman" w:cs="Times New Roman"/>
          <w:sz w:val="28"/>
          <w:szCs w:val="28"/>
        </w:rPr>
        <w:t>ПГС).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1.1.2. Муниципальная услуга «Включение в реестр поставщиков похоронных товаров и услуг» включает в себя следующие цели обращений: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регистрация субъекта отраслевой деятельности в реестре поставщиков похоронных товаров и услуг;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внесение изменений в реестр поставщиков похоронных товаров и услуг</w:t>
      </w:r>
      <w:bookmarkStart w:id="4" w:name="_Toc205464106"/>
      <w:bookmarkStart w:id="5" w:name="_Toc205244406"/>
      <w:bookmarkStart w:id="6" w:name="_Toc205226101"/>
      <w:r>
        <w:rPr>
          <w:rFonts w:ascii="Times New Roman" w:hAnsi="Times New Roman" w:cs="Times New Roman"/>
          <w:sz w:val="28"/>
          <w:szCs w:val="28"/>
        </w:rPr>
        <w:t>.</w:t>
      </w:r>
    </w:p>
    <w:p w:rsidR="008766DD" w:rsidRDefault="008766DD" w:rsidP="008766D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1.1.3.</w:t>
      </w:r>
      <w:bookmarkStart w:id="7" w:name="_Toc205050719"/>
      <w:bookmarkEnd w:id="4"/>
      <w:bookmarkEnd w:id="5"/>
      <w:bookmarkEnd w:id="6"/>
      <w:r>
        <w:rPr>
          <w:rFonts w:ascii="Times New Roman" w:hAnsi="Times New Roman" w:cs="Times New Roman"/>
          <w:sz w:val="28"/>
          <w:szCs w:val="28"/>
        </w:rPr>
        <w:t> Административный регламент определяет:</w:t>
      </w:r>
      <w:bookmarkEnd w:id="7"/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услуги Заявителям;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процедуру взаимодействия Заявителей с уполномоченным органом посредством ПГС, ФГИС «Единый портал государственных и муниципальных услуг (функций)» (далее – ЕПГУ), а также иными доступными способами, предусмотренными законодательством Российской Федерации;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 требования к перечню и оформлению документов, необходимых для получения муниципальной услуги;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 основания и требования к информированию Заявителей о порядке предоставления муниципальной услуги;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порядок и причины отказа в приёме документов и предоставлении муниципальной услуги;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требования к результату оказания муниципальной услуги.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Toc205464107"/>
      <w:bookmarkStart w:id="9" w:name="_Toc205244407"/>
      <w:bookmarkStart w:id="10" w:name="_Toc205226102"/>
      <w:r>
        <w:rPr>
          <w:rFonts w:ascii="Times New Roman" w:hAnsi="Times New Roman" w:cs="Times New Roman"/>
          <w:sz w:val="28"/>
          <w:szCs w:val="28"/>
        </w:rPr>
        <w:t>1.1.4.</w:t>
      </w:r>
      <w:bookmarkStart w:id="11" w:name="_Toc205050720"/>
      <w:bookmarkEnd w:id="8"/>
      <w:bookmarkEnd w:id="9"/>
      <w:bookmarkEnd w:id="10"/>
      <w:r>
        <w:rPr>
          <w:rFonts w:ascii="Times New Roman" w:hAnsi="Times New Roman" w:cs="Times New Roman"/>
          <w:sz w:val="28"/>
          <w:szCs w:val="28"/>
        </w:rPr>
        <w:t>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учёта поставщиков похоронных товаров и услуг (далее – Уполномоченный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11"/>
    </w:p>
    <w:p w:rsidR="008766DD" w:rsidRDefault="008766DD" w:rsidP="008766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766DD" w:rsidRDefault="008766DD" w:rsidP="008766DD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2" w:name="_Toc209965213"/>
      <w:r>
        <w:rPr>
          <w:rFonts w:ascii="Times New Roman" w:hAnsi="Times New Roman" w:cs="Times New Roman"/>
          <w:sz w:val="28"/>
          <w:szCs w:val="28"/>
        </w:rPr>
        <w:t>1.2. Круг Заявителей</w:t>
      </w:r>
      <w:bookmarkEnd w:id="12"/>
    </w:p>
    <w:p w:rsidR="008766DD" w:rsidRDefault="008766DD" w:rsidP="008766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1.2.1. </w:t>
      </w:r>
      <w:bookmarkStart w:id="13" w:name="_Hlk211856762"/>
      <w:r>
        <w:rPr>
          <w:rFonts w:ascii="Times New Roman" w:hAnsi="Times New Roman" w:cs="Times New Roman"/>
          <w:sz w:val="28"/>
          <w:szCs w:val="28"/>
        </w:rPr>
        <w:t>Заявителями на получение муниципальной услуги «</w:t>
      </w:r>
      <w:bookmarkStart w:id="14" w:name="_Hlk205291204"/>
      <w:r>
        <w:rPr>
          <w:rFonts w:ascii="Times New Roman" w:eastAsiaTheme="minorEastAsia" w:hAnsi="Times New Roman" w:cs="Times New Roman"/>
          <w:sz w:val="28"/>
          <w:szCs w:val="28"/>
        </w:rPr>
        <w:t>Включение в реестр поставщиков похоронных товаров и услуг</w:t>
      </w:r>
      <w:bookmarkEnd w:id="14"/>
      <w:r>
        <w:rPr>
          <w:rFonts w:ascii="Times New Roman" w:hAnsi="Times New Roman" w:cs="Times New Roman"/>
          <w:sz w:val="28"/>
          <w:szCs w:val="28"/>
        </w:rPr>
        <w:t>» являются юридические лица или индивидуальные предприниматели, зарегистрированные на территории Российской Федерации и осуществляющие деятельность, связанную с предоставлением похоронных товаров и/или услуг (далее – Заявители) в том числе:</w:t>
      </w:r>
    </w:p>
    <w:bookmarkEnd w:id="13"/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юридические лица и их уполномоченные представители;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индивидуальные предприниматели и их уполномоченные представители.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6DD" w:rsidRDefault="008766DD" w:rsidP="008766DD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5" w:name="_Toc209965214"/>
      <w:r>
        <w:rPr>
          <w:rFonts w:ascii="Times New Roman" w:hAnsi="Times New Roman" w:cs="Times New Roman"/>
          <w:sz w:val="28"/>
          <w:szCs w:val="28"/>
        </w:rPr>
        <w:t>1.3. Порядок информирования о предоставлении муниципальной услуги</w:t>
      </w:r>
      <w:bookmarkEnd w:id="15"/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1.3.1. Информирование Заявителей о порядке предоставления муниципальной услуги «Включение в реестр поставщиков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похоронных </w:t>
      </w:r>
      <w:r>
        <w:rPr>
          <w:rFonts w:ascii="Times New Roman" w:hAnsi="Times New Roman" w:cs="Times New Roman"/>
          <w:sz w:val="28"/>
          <w:szCs w:val="28"/>
        </w:rPr>
        <w:t>товаров и услуг», осуществляется Уполномоченным органом посредством размещения/предоставления информации: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 ЕПГУ;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 официальном сайте Уполномоченного органа;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 информационных стендах в помещениях Уполномоченного органа по адресу: 249610, Калужская область, город Спас-Деменск, улица Советская, дом 99;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по телефону справочной службы Уполномоченного органа: 8 (48455) 2-25-30;</w:t>
      </w:r>
    </w:p>
    <w:p w:rsidR="008766DD" w:rsidRDefault="008766DD" w:rsidP="008766DD">
      <w:pPr>
        <w:pStyle w:val="af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 в местах информирования в многофункциональных центрах предоставления государственных и муниципальных услуг (далее – МФЦ) при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наличии соответствующего соглашения о взаимодействии между МФЦ и Уполномоченным органом;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е) по телефону Уполномоченного органа или МФЦ;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ж) в иных местах информирования Заявителей о предоставляемых муниципальных услугах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 Информация о предоставляемой муниципальной услуге и способах её получения доступна при личном обращении Заявителя в Уполномоченный орган по адресу: 249610, Калужская область, город Спас-Деменск, улица Советская, дом 99, а также при подаче заявления посредством ЕПГУ.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1.3.3. На официальном сайте Уполномоченного органа, а также на информационных стендах и иных местах информирования размещаются: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график работы Уполномоченного органа и приёма Заявителей;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перечень документов, необходимых для получения муниципальной услуги;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требования к оформлению заявлений и иных документов;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круг Заявителей;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сроки предоставления муниципальной услуги, возможные результаты и порядок их получения;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основания для отказа в приёме документов и в предоставлении муниципальной услуги;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информация о порядке досудебного (внесудебного) обжалования решений и действий (бездействия) должностных лиц при предоставлении муниципальной услуги;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 формы заявлений и рекомендации по их заполнению.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1.3.4. Информирование Заявителей осуществляется на безвозмездной основе как в форме консультирования при личном обращении в Уполномоченный орган, так и посредством ЕПГУ, электронной почты и телефонных обращений.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1.3.5. При ответах на телефонные звонки или иные обращения уполномоченный служащий обязан: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назвать свою должность, фамилию, имя, отчество;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 вежливой и корректной форме предоставить информацию по вопросам, относящимся к предоставлению муниципальной услуги;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при необходимости направить Заявителя к компетентному специалисту либо предложить удобное время для повторного обращения.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1.3.6. Доступ к публичной информации о муниципальной услуге не требует регистрации, авторизации, предоставления персональных данных или оплаты со стороны Заявителя.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1.3.7. Уполномоченный орган обеспечивает возможность подачи заявлений о предоставлении муниципальной услуги посредством ЕПГУ.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6DD" w:rsidRDefault="008766DD" w:rsidP="008766DD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6" w:name="_Toc209965215"/>
      <w:r>
        <w:rPr>
          <w:rFonts w:ascii="Times New Roman" w:hAnsi="Times New Roman" w:cs="Times New Roman"/>
          <w:sz w:val="28"/>
          <w:szCs w:val="28"/>
        </w:rPr>
        <w:t>1.4. Требования к муниципальной услуге</w:t>
      </w:r>
      <w:bookmarkEnd w:id="16"/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1.4.1. Муниципальная услуга предоставляется Заявителю на основании заявления (обращения), определяемого на основании признаков Заявителя, выявленных в результате анкетирования (профилирования), проводимого Уполномоченным органом, а также исходя из требуемого результата её предоставления.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1.4.2. Признаки Заявителя включают в себя данные, полученные при оформлении заявления на ЕПГУ.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1.4.3. Цель обращения по предоставлению муниципальной услуги определяется автоматически при обращении посредством ЕПГУ в результате сопоставления представленных Заявителем сведений со следующими характеристиками: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статус (юридическое лицо, индивидуальный предприниматель);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основание обращения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наличие необходимых сведений, документов и полномочий.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1.4.4. Результат предоставления муниципальной услуги формируется на основании цели обращения, указанного в обращении Заявителя, и может включать один из видов: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выписка из реестра поставщиков похоронных товаров и услуг;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актуализированная выписка из реестра поставщиков похоронных товаров и услуг;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уведомление о выходе из реестра поставщиков похоронных товаров и услуг;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мотивированное решение об отказе в приёме документов или в предоставлении муниципальной услуги.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1.4.5. При подаче заявления посредством ЕПГУ результаты предоставления муниципальной услуги поступают Заявителю в электронной форме, подписанной электронной подписью (далее – ЭП) уполномоченного должностного лица.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6DD" w:rsidRDefault="008766DD" w:rsidP="008766D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7" w:name="_Toc209965216"/>
      <w:r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  <w:bookmarkEnd w:id="17"/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6DD" w:rsidRDefault="008766DD" w:rsidP="008766DD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8" w:name="_Toc209965217"/>
      <w:r>
        <w:rPr>
          <w:rFonts w:ascii="Times New Roman" w:hAnsi="Times New Roman" w:cs="Times New Roman"/>
          <w:sz w:val="28"/>
          <w:szCs w:val="28"/>
        </w:rPr>
        <w:t xml:space="preserve">2.1. Наименование муниципальной услуги: «Включение в реестр поставщиков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похоронных </w:t>
      </w:r>
      <w:r>
        <w:rPr>
          <w:rFonts w:ascii="Times New Roman" w:hAnsi="Times New Roman" w:cs="Times New Roman"/>
          <w:sz w:val="28"/>
          <w:szCs w:val="28"/>
        </w:rPr>
        <w:t>товаров и услуг».</w:t>
      </w:r>
      <w:bookmarkEnd w:id="18"/>
    </w:p>
    <w:p w:rsidR="008766DD" w:rsidRDefault="008766DD" w:rsidP="008766DD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9" w:name="_Toc209965218"/>
      <w:r>
        <w:rPr>
          <w:rFonts w:ascii="Times New Roman" w:hAnsi="Times New Roman" w:cs="Times New Roman"/>
          <w:sz w:val="28"/>
          <w:szCs w:val="28"/>
        </w:rPr>
        <w:t>2.2. Наименование Уполномоченного органа, предоставляющего муниципальную услугу:</w:t>
      </w:r>
      <w:bookmarkEnd w:id="19"/>
      <w:r>
        <w:rPr>
          <w:rFonts w:ascii="Times New Roman" w:hAnsi="Times New Roman" w:cs="Times New Roman"/>
          <w:sz w:val="28"/>
          <w:szCs w:val="28"/>
        </w:rPr>
        <w:t xml:space="preserve"> отдел городского хозяйства администрации Спас-Деменского муниципального округа.</w:t>
      </w:r>
    </w:p>
    <w:p w:rsidR="008766DD" w:rsidRDefault="008766DD" w:rsidP="008766DD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0" w:name="_Toc209965219"/>
      <w:r>
        <w:rPr>
          <w:rFonts w:ascii="Times New Roman" w:hAnsi="Times New Roman" w:cs="Times New Roman"/>
          <w:sz w:val="28"/>
          <w:szCs w:val="28"/>
        </w:rPr>
        <w:t>2.3. Уполномоченный орган не вправе требовать от Заявителя:</w:t>
      </w:r>
      <w:bookmarkEnd w:id="20"/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представления документов и информации либо совершения каких-либо действий, если их предоставление или совершение не предусмотрено нормативными правовыми актами, указанными в настоящем Административном регламенте;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осуществления действий, в том числе согласований, необходимых для получения муниципальной услуги и связанных с обращением в иные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органы и организации, за исключением получения услуг и документов, указанных в Перечне услуг, которые являются необходимыми и обязательными для предоставления муниципальных услуг, утвержденных Думой Спас-Деменского муниципального округа Калужской области;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в) представления документов и информации,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подконтрольных им организаций, за исключением документов, включенных в перечень, определенный частью 6 статьи 7 Федерального закона от 27 июля 2010 г. </w:t>
      </w:r>
      <w:r>
        <w:rPr>
          <w:rFonts w:ascii="Times New Roman" w:hAnsi="Times New Roman" w:cs="Times New Roman"/>
          <w:sz w:val="28"/>
          <w:szCs w:val="28"/>
        </w:rPr>
        <w:br/>
        <w:t>№ 210-ФЗ «Об организации предоставления государственных и муниципальных услуг».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Заявитель вправе представить такие документы и сведения по собственной инициативе;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представления документов и информации, отсутствие или недостоверность которых не указывались при первоначальном отказе Уполномоченного органа в приёме документов, необходимых для предоставления муниципальной услуги, либо в предоставлении муниципальной услуги/сервиса, за исключением случаев, установленных законодательством;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 представления на бумажном носителе документов и информации, электронные образы которых ранее были заверены в установленном законодательством порядке, кроме случаев, когда нанесение отметок на документы либо их изъятие является необходимым условием предоставления муниципальной услуги.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6DD" w:rsidRDefault="008766DD" w:rsidP="008766DD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1" w:name="_Toc209965220"/>
      <w:r>
        <w:rPr>
          <w:rFonts w:ascii="Times New Roman" w:hAnsi="Times New Roman" w:cs="Times New Roman"/>
          <w:sz w:val="28"/>
          <w:szCs w:val="28"/>
        </w:rPr>
        <w:t>2.4. Результат предоставления муниципальной услуги</w:t>
      </w:r>
      <w:bookmarkEnd w:id="21"/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2.4.1. Результатами предоставления муниципальной услуги «Включение в реестр поставщиков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похоронных </w:t>
      </w:r>
      <w:r>
        <w:rPr>
          <w:rFonts w:ascii="Times New Roman" w:hAnsi="Times New Roman" w:cs="Times New Roman"/>
          <w:sz w:val="28"/>
          <w:szCs w:val="28"/>
        </w:rPr>
        <w:t>товаров и услуг» являются: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при регистрации субъекта отраслевой деятельности в реестре поставщиков похоронных товаров и услуг – выписка из реестра поставщиков похоронных товаров и услуг (по установленной форме, </w:t>
      </w:r>
      <w:r w:rsidRPr="00803F34">
        <w:rPr>
          <w:rFonts w:ascii="Times New Roman" w:hAnsi="Times New Roman" w:cs="Times New Roman"/>
          <w:sz w:val="28"/>
          <w:szCs w:val="28"/>
        </w:rPr>
        <w:t>приложение 1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 внесении изменений в реестр поставщиков похоронных товаров и услуг – актуализированная выписка из реестра поставщиков похоронных товаров и услуг или уведомление о выходе из реестра поставщиков похоронных товаров и услуг (по установленной форме, </w:t>
      </w:r>
      <w:r w:rsidRPr="00803F34">
        <w:rPr>
          <w:rFonts w:ascii="Times New Roman" w:hAnsi="Times New Roman" w:cs="Times New Roman"/>
          <w:sz w:val="28"/>
          <w:szCs w:val="28"/>
        </w:rPr>
        <w:t>приложение 1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 при отказе в предоставлении муниципальной услуги – мотивированное решение об отказе (по установленной форме, </w:t>
      </w:r>
      <w:r w:rsidRPr="00803F34">
        <w:rPr>
          <w:rFonts w:ascii="Times New Roman" w:hAnsi="Times New Roman" w:cs="Times New Roman"/>
          <w:sz w:val="28"/>
          <w:szCs w:val="28"/>
        </w:rPr>
        <w:t>приложение 2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2.4.2. Результат предоставления муниципальной услуги выдается Заявителю в форме электронного документа, подписанного ЭП уполномоченного должностного лица, и направляется в личный кабинет Заявителя на ЕПГУ.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2.4.3. Результаты предоставления муниципальной услуги оформляются: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 бланках установленного образца (для бумажных документов);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электронной форме по утверждённому формату.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2.4.4. Формы документов размещаются на официальных ресурсах Уполномоченного органа.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2.4.5. В случае отказа выдаётся мотивированное решение об отказе с обязательным указанием причин, ссылкой на нормативные правовые акты и разъяснением порядка обжалования. При подаче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ЕПГУ отказ направляется в личный кабинет Заявителя в форме электронного документа, подписанного ЭП уполномоченного должностного лица (по установленной форме, </w:t>
      </w:r>
      <w:r w:rsidRPr="00803F34">
        <w:rPr>
          <w:rFonts w:ascii="Times New Roman" w:hAnsi="Times New Roman" w:cs="Times New Roman"/>
          <w:sz w:val="28"/>
          <w:szCs w:val="28"/>
        </w:rPr>
        <w:t>приложение 2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6DD" w:rsidRDefault="008766DD" w:rsidP="008766DD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2" w:name="_Toc209965221"/>
      <w:r>
        <w:rPr>
          <w:rFonts w:ascii="Times New Roman" w:hAnsi="Times New Roman" w:cs="Times New Roman"/>
          <w:sz w:val="28"/>
          <w:szCs w:val="28"/>
        </w:rPr>
        <w:t>2.5. Срок предоставления муниципальной услуги</w:t>
      </w:r>
      <w:bookmarkEnd w:id="22"/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2.5.1. Срок предоставления муниципальной услуги «Включение в реестр поставщиков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похоронных </w:t>
      </w:r>
      <w:r>
        <w:rPr>
          <w:rFonts w:ascii="Times New Roman" w:hAnsi="Times New Roman" w:cs="Times New Roman"/>
          <w:sz w:val="28"/>
          <w:szCs w:val="28"/>
        </w:rPr>
        <w:t>товаров и услуг», а также её целей обращения, составляет: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при регистрации субъекта отраслевой деятельности в реестре поставщиков похоронных товаров и услуг 1 (один) рабочий день со дня поступления заявления;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 внесении изменений в реестр поставщиков похоронных товаров и услуг 1 (один) рабочий день со дня поступления заявления.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2.5.2. </w:t>
      </w:r>
      <w:bookmarkStart w:id="23" w:name="_Hlk212056983"/>
      <w:r>
        <w:rPr>
          <w:rFonts w:ascii="Times New Roman" w:hAnsi="Times New Roman" w:cs="Times New Roman"/>
          <w:sz w:val="28"/>
          <w:szCs w:val="28"/>
        </w:rPr>
        <w:t xml:space="preserve">В случае несвоевременного поступления ответов на </w:t>
      </w:r>
      <w:bookmarkStart w:id="24" w:name="_GoBack"/>
      <w:bookmarkEnd w:id="24"/>
      <w:r>
        <w:rPr>
          <w:rFonts w:ascii="Times New Roman" w:hAnsi="Times New Roman" w:cs="Times New Roman"/>
          <w:sz w:val="28"/>
          <w:szCs w:val="28"/>
        </w:rPr>
        <w:t>межведомственные запросы срок предоставления муниципальной услуги приостанавливается на время получения ответов по таким запросам</w:t>
      </w:r>
      <w:bookmarkEnd w:id="23"/>
      <w:r>
        <w:rPr>
          <w:rFonts w:ascii="Times New Roman" w:hAnsi="Times New Roman" w:cs="Times New Roman"/>
          <w:sz w:val="28"/>
          <w:szCs w:val="28"/>
        </w:rPr>
        <w:t xml:space="preserve">, но не может превышать 5 (пять)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2.5.3. Срок предоставления муниципальной услуги исчисляется со следующего рабочего дня после поступления заявления и всех необходимых документов в Уполномоченный орган.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2.5.4. Информация о сроках предоставления муниципальной услуги доводится до сведения Заявителей, включая размещение на официальных ресурсах Уполномоченного органа.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6DD" w:rsidRDefault="008766DD" w:rsidP="008766DD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5" w:name="_Toc209965222"/>
      <w:r>
        <w:rPr>
          <w:rFonts w:ascii="Times New Roman" w:hAnsi="Times New Roman" w:cs="Times New Roman"/>
          <w:sz w:val="28"/>
          <w:szCs w:val="28"/>
        </w:rPr>
        <w:t>2.6. Правовые основания для предоставления муниципальной услуги</w:t>
      </w:r>
      <w:bookmarkEnd w:id="25"/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 Предоставление муниципальной услуги «</w:t>
      </w:r>
      <w:r>
        <w:rPr>
          <w:rFonts w:ascii="Times New Roman" w:eastAsiaTheme="minorEastAsia" w:hAnsi="Times New Roman" w:cs="Times New Roman"/>
          <w:sz w:val="28"/>
          <w:szCs w:val="28"/>
        </w:rPr>
        <w:t>Включение в реестр поставщиков похоронных товаров и услуг</w:t>
      </w:r>
      <w:r>
        <w:rPr>
          <w:rFonts w:ascii="Times New Roman" w:hAnsi="Times New Roman" w:cs="Times New Roman"/>
          <w:sz w:val="28"/>
          <w:szCs w:val="28"/>
        </w:rPr>
        <w:t>» осуществляется в соответствии со следующими нормативными правовыми актами:</w:t>
      </w:r>
    </w:p>
    <w:p w:rsidR="008766DD" w:rsidRDefault="008766DD" w:rsidP="008766DD">
      <w:pPr>
        <w:pStyle w:val="af3"/>
        <w:numPr>
          <w:ilvl w:val="2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Федерации;</w:t>
      </w:r>
    </w:p>
    <w:p w:rsidR="008766DD" w:rsidRDefault="008766DD" w:rsidP="008766DD">
      <w:pPr>
        <w:pStyle w:val="af3"/>
        <w:numPr>
          <w:ilvl w:val="2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12 января 1996 г. № 8-ФЗ «О погребении и похоронном деле»;</w:t>
      </w:r>
    </w:p>
    <w:p w:rsidR="008766DD" w:rsidRDefault="008766DD" w:rsidP="008766DD">
      <w:pPr>
        <w:pStyle w:val="af3"/>
        <w:numPr>
          <w:ilvl w:val="2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27 июля 2010 г. № 210-ФЗ «Об организации предоставления государственных и муниципальных услуг»;</w:t>
      </w:r>
    </w:p>
    <w:p w:rsidR="008766DD" w:rsidRDefault="008766DD" w:rsidP="008766DD">
      <w:pPr>
        <w:pStyle w:val="af3"/>
        <w:numPr>
          <w:ilvl w:val="2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 w:rsidR="008766DD" w:rsidRDefault="008766DD" w:rsidP="008766DD">
      <w:pPr>
        <w:pStyle w:val="af3"/>
        <w:numPr>
          <w:ilvl w:val="2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Федеральный закон от 6 апреля 2011 г. № 63-ФЗ «Об электронной подписи»;</w:t>
      </w:r>
    </w:p>
    <w:p w:rsidR="008766DD" w:rsidRDefault="008766DD" w:rsidP="008766DD">
      <w:pPr>
        <w:pStyle w:val="af3"/>
        <w:numPr>
          <w:ilvl w:val="2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27 июля 2006 г. № 149-ФЗ «Об информации, информационных технологиях и о защите информации»;</w:t>
      </w:r>
    </w:p>
    <w:p w:rsidR="008766DD" w:rsidRDefault="008766DD" w:rsidP="008766DD">
      <w:pPr>
        <w:pStyle w:val="af3"/>
        <w:numPr>
          <w:ilvl w:val="2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27 июля 2006 г. № 152-ФЗ «О персональных данных»;</w:t>
      </w:r>
    </w:p>
    <w:p w:rsidR="008766DD" w:rsidRDefault="008766DD" w:rsidP="008766DD">
      <w:pPr>
        <w:pStyle w:val="af3"/>
        <w:numPr>
          <w:ilvl w:val="2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8 июня 2011 г. № 451 «Об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форме».</w:t>
      </w:r>
    </w:p>
    <w:p w:rsidR="008766DD" w:rsidRDefault="008766DD" w:rsidP="008766DD">
      <w:pPr>
        <w:pStyle w:val="af3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РФ от 24 октября 2011 г. N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:rsidR="008766DD" w:rsidRDefault="008766DD" w:rsidP="008766DD">
      <w:pPr>
        <w:pStyle w:val="af3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Российской Федерации от 9 февраля 2012 г. </w:t>
      </w:r>
      <w:r>
        <w:rPr>
          <w:rFonts w:ascii="Times New Roman" w:hAnsi="Times New Roman" w:cs="Times New Roman"/>
          <w:sz w:val="28"/>
          <w:szCs w:val="28"/>
        </w:rPr>
        <w:br/>
        <w:t>№ 111 «Об электронной подписи, используемой органами исполнительной власти и органами местного самоуправления при организации электронного взаимодействия между собой, о порядке ее использования, а также об установлении требований к обеспечению совместимости средств электронной подписи»;</w:t>
      </w:r>
    </w:p>
    <w:p w:rsidR="008766DD" w:rsidRDefault="008766DD" w:rsidP="008766DD">
      <w:pPr>
        <w:pStyle w:val="af3"/>
        <w:numPr>
          <w:ilvl w:val="2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8 сентября 2010 г. № 697 «О единой системе межведомственного электронного взаимодействия»;</w:t>
      </w:r>
    </w:p>
    <w:p w:rsidR="008766DD" w:rsidRDefault="008766DD" w:rsidP="008766DD">
      <w:pPr>
        <w:pStyle w:val="af3"/>
        <w:numPr>
          <w:ilvl w:val="2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16 декабря 2022 г. № 2338 «Об утверждении Положения о единой цифровой платформе Российской Федерации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ГосТех</w:t>
      </w:r>
      <w:proofErr w:type="spellEnd"/>
      <w:r>
        <w:rPr>
          <w:rFonts w:ascii="Times New Roman" w:hAnsi="Times New Roman" w:cs="Times New Roman"/>
          <w:sz w:val="28"/>
          <w:szCs w:val="28"/>
        </w:rPr>
        <w:t>», о внесении изменений в постановление Правительства Российской Федерации от 6 июля 2015 г. № 676 и признании утратившим силу пункта 6 изменений, которые вносятся в требования к порядку создания, развития, ввода в эксплуатацию, эксплуатации и вывода из эксплуатации государственных информационных систем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дальнейшего хранения содержащейся в их базах данных информации, утвержденных постановлением Правительства Российской Федерации от 11 мая 2017 г. № 555»;</w:t>
      </w:r>
    </w:p>
    <w:p w:rsidR="008766DD" w:rsidRDefault="008766DD" w:rsidP="008766DD">
      <w:pPr>
        <w:pStyle w:val="af3"/>
        <w:numPr>
          <w:ilvl w:val="2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Российской Федерации от 23 июня 2021 г. </w:t>
      </w:r>
      <w:r>
        <w:rPr>
          <w:rFonts w:ascii="Times New Roman" w:hAnsi="Times New Roman" w:cs="Times New Roman"/>
          <w:sz w:val="28"/>
          <w:szCs w:val="28"/>
        </w:rPr>
        <w:br/>
        <w:t>№ 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Федерации»;</w:t>
      </w:r>
    </w:p>
    <w:p w:rsidR="008766DD" w:rsidRPr="008766DD" w:rsidRDefault="008766DD" w:rsidP="008766DD">
      <w:pPr>
        <w:pStyle w:val="af3"/>
        <w:numPr>
          <w:ilvl w:val="2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Минкомсвязи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23 июня 2015 г. № 210 (ред. от 22 февраля 2017 г.  «Об утверждении Технических требований к взаимодействию информационных систем в единой системе межведомственного электронного взаимодействия» (зарегистрирован в Минюсте России 25.08.2015 № 38668), а также в рамках реализации: соглашений о взаимном признании электронных подписей, заключённых между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и федеральными органами исполнительной власти;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соглашений о взаимодействии при обеспечении оказания (исполнения) государственных (муниципальных) услуг (функций) федеральными органами исполнительной власти, заключённых между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и федеральными органами исполнительной власти</w:t>
      </w:r>
      <w:r w:rsidRPr="008766DD">
        <w:rPr>
          <w:rFonts w:ascii="Times New Roman" w:hAnsi="Times New Roman" w:cs="Times New Roman"/>
          <w:sz w:val="28"/>
          <w:szCs w:val="28"/>
        </w:rPr>
        <w:t>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 Тексты нормативных правовых актов размещаются на официальных ресурсах Уполномоченного органа.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6DD" w:rsidRDefault="008766DD" w:rsidP="008766DD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6" w:name="_Toc209965223"/>
      <w:r>
        <w:rPr>
          <w:rFonts w:ascii="Times New Roman" w:hAnsi="Times New Roman" w:cs="Times New Roman"/>
          <w:sz w:val="28"/>
          <w:szCs w:val="28"/>
        </w:rPr>
        <w:t>2.7. Состав и способы подачи заявления (обращения) на предоставление муниципальной услуги</w:t>
      </w:r>
      <w:bookmarkEnd w:id="26"/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2.7.1. Заявление (обращение) на предоставление муниципальной услуги «Включение в реестр поставщиков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похоронных </w:t>
      </w:r>
      <w:r>
        <w:rPr>
          <w:rFonts w:ascii="Times New Roman" w:hAnsi="Times New Roman" w:cs="Times New Roman"/>
          <w:sz w:val="28"/>
          <w:szCs w:val="28"/>
        </w:rPr>
        <w:t>товаров и услуг» или её целей обращения может быть подано Заявителем посредством ЕПГУ.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2.7.2. Состав заявления (обращения):</w:t>
      </w:r>
    </w:p>
    <w:p w:rsidR="008766DD" w:rsidRDefault="008766DD" w:rsidP="008766DD">
      <w:pPr>
        <w:pStyle w:val="af3"/>
        <w:tabs>
          <w:tab w:val="left" w:pos="38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данные организации;</w:t>
      </w:r>
    </w:p>
    <w:p w:rsidR="008766DD" w:rsidRDefault="008766DD" w:rsidP="008766DD">
      <w:pPr>
        <w:pStyle w:val="af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сведения о представителе организации, подающем заявление;</w:t>
      </w:r>
    </w:p>
    <w:p w:rsidR="008766DD" w:rsidRDefault="008766DD" w:rsidP="008766DD">
      <w:pPr>
        <w:pStyle w:val="af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контактные данные (номер телефона, адрес электронной почты);</w:t>
      </w:r>
    </w:p>
    <w:p w:rsidR="008766DD" w:rsidRDefault="008766DD" w:rsidP="008766DD">
      <w:pPr>
        <w:pStyle w:val="af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 информация о цели обращения;</w:t>
      </w:r>
    </w:p>
    <w:p w:rsidR="008766DD" w:rsidRDefault="008766DD" w:rsidP="008766DD">
      <w:pPr>
        <w:pStyle w:val="af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банковские реквизиты организации;</w:t>
      </w:r>
    </w:p>
    <w:p w:rsidR="008766DD" w:rsidRDefault="008766DD" w:rsidP="008766DD">
      <w:pPr>
        <w:pStyle w:val="af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информация о территории осуществления деятельности;</w:t>
      </w:r>
    </w:p>
    <w:p w:rsidR="008766DD" w:rsidRDefault="008766DD" w:rsidP="008766DD">
      <w:pPr>
        <w:pStyle w:val="af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 сведения о материально-технических средствах организации;</w:t>
      </w:r>
    </w:p>
    <w:p w:rsidR="008766DD" w:rsidRDefault="008766DD" w:rsidP="008766DD">
      <w:pPr>
        <w:pStyle w:val="af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сведения о поставляемых товарах и услугах;</w:t>
      </w:r>
    </w:p>
    <w:p w:rsidR="008766DD" w:rsidRDefault="008766DD" w:rsidP="008766DD">
      <w:pPr>
        <w:pStyle w:val="af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сведения об обслуживаемых кладбищах;</w:t>
      </w:r>
    </w:p>
    <w:p w:rsidR="008766DD" w:rsidRDefault="008766DD" w:rsidP="008766DD">
      <w:pPr>
        <w:pStyle w:val="af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 сведения о причине выхода из реестра;</w:t>
      </w:r>
    </w:p>
    <w:p w:rsidR="008766DD" w:rsidRDefault="008766DD" w:rsidP="008766DD">
      <w:pPr>
        <w:pStyle w:val="af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 информация для актуализации в реестре.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2.7.3. К заявлению (обращению) прилагаются (в зависимости от цели обращения):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документы, подтверждающие полномочия представителя (в случае подачи заявления представителем);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заверенная руководителем информация о материально-технической базе организации;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заверенный руководителем перечень предоставляемых товаров и услуг.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2.7.4. Особенности подачи в электронной форме: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заявление и электронные образы документов отправляются с использованием подтверждённой учётной записи в ЕСИА;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 все действия выполняются через интерфейс личного кабинета посредством ЕПГУ.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2.7.5. Регистрация заявления (обращения) посредством ЕПГУ осуществляется автоматически с момента поступления в систему, Заявителю направляется электронное уведомление в соответствии со статусной моделью услуги в ПГС.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2.7.6. Приём заявления и документов обеспечивается посредством электронного уведомления в личный кабинет Заявителя на ЕПГУ.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2.7.7. Дополнительные положения: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возврат заявления без рассмотрения возможен только при несоблюдении установленных требований с обязательным уведомлением Заявителя о причинах возврата и перечнем необходимых действий для устранения нарушений;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все формы заявлений, перечень необходимых документов, требования к их оформлению размещаются на официальных ресурсах Уполномоченного органа.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6DD" w:rsidRDefault="008766DD" w:rsidP="008766DD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7" w:name="_Toc209965224"/>
      <w:r>
        <w:rPr>
          <w:rFonts w:ascii="Times New Roman" w:hAnsi="Times New Roman" w:cs="Times New Roman"/>
          <w:sz w:val="28"/>
          <w:szCs w:val="28"/>
        </w:rPr>
        <w:t>2.8. Перечень документов, необходимых для предоставления муниципальной услуги</w:t>
      </w:r>
      <w:bookmarkEnd w:id="27"/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 «Включение в реестр поставщиков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похоронных </w:t>
      </w:r>
      <w:r>
        <w:rPr>
          <w:rFonts w:ascii="Times New Roman" w:hAnsi="Times New Roman" w:cs="Times New Roman"/>
          <w:sz w:val="28"/>
          <w:szCs w:val="28"/>
        </w:rPr>
        <w:t>товаров и услуг» Заявитель представляет следующие документы: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2.8.1.1. В случае регистрации субъекта отраслевой деятельности в реестре поставщиков похоронных товаров и услуг: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заявление о предоставлении услуги с соответствующей целью обращения (формируется автоматически при заполнении данных на ЕПГУ);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_Hlk205925428"/>
      <w:r>
        <w:rPr>
          <w:rFonts w:ascii="Times New Roman" w:hAnsi="Times New Roman" w:cs="Times New Roman"/>
          <w:sz w:val="28"/>
          <w:szCs w:val="28"/>
        </w:rPr>
        <w:t>б) документы, подтверждающие полномочия представителя (в случае подачи заявления (обращения) представителем);</w:t>
      </w:r>
    </w:p>
    <w:bookmarkEnd w:id="28"/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заверенная руководителем информация о материально-технической базе организации;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заверенный руководителем перечень предоставляемых товаров и услуг;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 иные документы при необходимости в соответствии с действующим законодательством Российской Федерации.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2.8.1.2. В случае внесения изменений в реестр поставщиков похоронных товаров и услуг: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заявление о предоставлении услуги (формируется автоматически при заполнении данных на ЕПГУ);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документы, подтверждающие полномочия представителя (в случае подачи заявления (обращения) представителем);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иные документы при необходимости в соответствии с действующим законодательством Российской Федерации.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2.8.2. Информация, запрашиваемая Уполномоченным органом самостоятельно посредством ПГС с использованием межведомственных электронных запросов: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ВС</w:t>
      </w:r>
      <w:proofErr w:type="gramEnd"/>
      <w:r>
        <w:rPr>
          <w:rFonts w:ascii="Times New Roman" w:hAnsi="Times New Roman" w:cs="Times New Roman"/>
          <w:sz w:val="28"/>
          <w:szCs w:val="28"/>
        </w:rPr>
        <w:t>: https://lkuv.gosuslugi.ru/paip-portal/#/inquiries/card/f2d2a2ca-4c5a-4478-8239-fff357f90b65);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сведения о действительности паспорта, паспортном досье и регистрации Заявителя – запрашиваются в МВД России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ВС</w:t>
      </w:r>
      <w:proofErr w:type="gramEnd"/>
      <w:r>
        <w:rPr>
          <w:rFonts w:ascii="Times New Roman" w:hAnsi="Times New Roman" w:cs="Times New Roman"/>
          <w:sz w:val="28"/>
          <w:szCs w:val="28"/>
        </w:rPr>
        <w:t>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СНИЛС гражданина/резидента/иного лица, находящегося на территории Российской Федерации – запрашивается в СФР (</w:t>
      </w:r>
      <w:proofErr w:type="gramStart"/>
      <w:r>
        <w:rPr>
          <w:rFonts w:ascii="Times New Roman" w:hAnsi="Times New Roman" w:cs="Times New Roman"/>
          <w:sz w:val="28"/>
          <w:szCs w:val="28"/>
        </w:rPr>
        <w:t>ВС</w:t>
      </w:r>
      <w:proofErr w:type="gramEnd"/>
      <w:r>
        <w:rPr>
          <w:rFonts w:ascii="Times New Roman" w:hAnsi="Times New Roman" w:cs="Times New Roman"/>
          <w:sz w:val="28"/>
          <w:szCs w:val="28"/>
        </w:rPr>
        <w:t>: https://lkuv.gosuslugi.ru/paip-portal/#/inquiries/card/dd08b437-d9cd-11eb-87f2-6dd2d98a56b1);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 информация об индивидуальном предпринимателе (в том числе ОГРНИП) или юридическом лице, которая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размещается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>/актуализируется в реестре поставщиков похоронных товаров и услуг – запрашиваются в ФНС России (ВС: https://lkuv.gosuslugi.ru/paip-portal/#/inquiries/card/63780a7c-ff80-11eb-ba23-33408f10c8dc, https://lkuv.gosuslugi.ru/paip-portal/#/inquiries/card/63780a85-ff80-11eb-ba23-33408f10c8dc, https://lkuv.gosuslugi.ru/paip-portal/#/inquiries/card/63780a87-ff80-11eb-ba23-33408f10c8dc);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запросу, путем направления запроса посредством ПГС.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2.8.3. При подаче заявления посредством ЕПГУ Заявитель прикладывает электронные образы запрашиваемых документов.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2.8.4. Уполномоченный орган не вправе требовать от Заявителя: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предоставления документов и информации, не включенных в настоящий перечень;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предоставления документов, которые находятся в распоряжении органов, предоставляющих государственные и муниципальные услуги, либо иных государственных органов или организаций, за исключением случаев, установленных законодательством Российской Федерации (Заявитель вправе представить такие документы по собственной инициативе);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документы, отсутствие или недостоверность которых не указывались при первоначальном отказе в приёме документов, необходимых для предоставления муниципальной услуги, либо в самой услуге (за </w:t>
      </w:r>
      <w:r>
        <w:rPr>
          <w:rFonts w:ascii="Times New Roman" w:hAnsi="Times New Roman" w:cs="Times New Roman"/>
          <w:sz w:val="28"/>
          <w:szCs w:val="28"/>
        </w:rPr>
        <w:lastRenderedPageBreak/>
        <w:t>исключением случаев, прямо предусмотренных федеральным законодательством);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документов и информации, электронные образы которых ранее были заверены надлежащим образом в порядке, установленном законодательством Российской Федерации.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2.8.5. Все формы заявлений и перечни документов размещаются на официальных ресурсах Уполномоченного органа.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6DD" w:rsidRDefault="008766DD" w:rsidP="008766DD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9" w:name="_Toc209965225"/>
      <w:r>
        <w:rPr>
          <w:rFonts w:ascii="Times New Roman" w:hAnsi="Times New Roman" w:cs="Times New Roman"/>
          <w:sz w:val="28"/>
          <w:szCs w:val="28"/>
        </w:rPr>
        <w:t>2.9. Услуга (цель обращения), которая может потребоваться для предоставления запрашиваемой муниципальной услуги</w:t>
      </w:r>
      <w:bookmarkEnd w:id="29"/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2.9.1. Для реализации цели обращения «Внесение изменений в реестр поставщиков похоронных товаров и услуг» муниципальной услуги «Включение в реестр поставщиков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похоронных </w:t>
      </w:r>
      <w:r>
        <w:rPr>
          <w:rFonts w:ascii="Times New Roman" w:hAnsi="Times New Roman" w:cs="Times New Roman"/>
          <w:sz w:val="28"/>
          <w:szCs w:val="28"/>
        </w:rPr>
        <w:t>товаров и услуг» в части внесения изменений в реестр требуется получение положительного результата по другой цели обращения «Регистрация субъекта отраслевой деятельности в реестре поставщиков похоронных товаров и услуг».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6DD" w:rsidRDefault="008766DD" w:rsidP="008766DD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30" w:name="_Toc209965226"/>
      <w:r>
        <w:rPr>
          <w:rFonts w:ascii="Times New Roman" w:hAnsi="Times New Roman" w:cs="Times New Roman"/>
          <w:sz w:val="28"/>
          <w:szCs w:val="28"/>
        </w:rPr>
        <w:t>2.10.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766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Перечень оснований для отказа в приёме документов, необходимых для предоставления муниципальной услуги</w:t>
      </w:r>
      <w:bookmarkEnd w:id="30"/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Основаниями для отказа в приеме документов, необходимых для предоставления муниципальной услуги «Включение в реестр поставщиков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похоронных </w:t>
      </w:r>
      <w:r>
        <w:rPr>
          <w:rFonts w:ascii="Times New Roman" w:hAnsi="Times New Roman" w:cs="Times New Roman"/>
          <w:sz w:val="28"/>
          <w:szCs w:val="28"/>
        </w:rPr>
        <w:t>товаров и услуг», являются: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предоставление неполного комплекта документов, необходимых для рассмотрения заявления о предоставлении муниципальной услуги в соответствии с пунктом 2.8.1 настоящего Административного регламента;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предоставление документов, утративших силу на момент обращения за услугой;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предоставление документов, сведения в которых противоречат друг другу или иным данным, имеющимся у Уполномоченного органа;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отказ получателя услуги от дачи согласия на обработку персональных данных, если оно требуется для оказания услуги;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 некорректное заполнение обязательных интерактивных полей в заявлении на ЕПГУ или наличие ошибок, в том числе в документах, </w:t>
      </w:r>
      <w:r>
        <w:rPr>
          <w:rFonts w:ascii="Times New Roman" w:hAnsi="Times New Roman" w:cs="Times New Roman"/>
          <w:sz w:val="28"/>
          <w:szCs w:val="28"/>
        </w:rPr>
        <w:lastRenderedPageBreak/>
        <w:t>поданных Заявителем, необходимых для предоставления муниципальной услуги;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 заявление подано лицом, не имеющим полномочий представлять интересы Заявителя.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 случае отказа в приёме документов Заявителю предоставляется мотивированное письменное уведомление в форме электронного документа,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установленной форме, </w:t>
      </w:r>
      <w:r w:rsidRPr="00803F34">
        <w:rPr>
          <w:rFonts w:ascii="Times New Roman" w:hAnsi="Times New Roman" w:cs="Times New Roman"/>
          <w:sz w:val="28"/>
          <w:szCs w:val="28"/>
        </w:rPr>
        <w:t>приложение 3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6DD" w:rsidRDefault="008766DD" w:rsidP="008766DD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31" w:name="_Toc209965227"/>
      <w:r>
        <w:rPr>
          <w:rFonts w:ascii="Times New Roman" w:hAnsi="Times New Roman" w:cs="Times New Roman"/>
          <w:sz w:val="28"/>
          <w:szCs w:val="28"/>
        </w:rPr>
        <w:t>2.11.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766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Перечень оснований для приостановления предоставления муниципальной услуги или отказа в предоставлении муниципальной услуги</w:t>
      </w:r>
      <w:bookmarkEnd w:id="31"/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услуги: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уполномоченного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Уполномоченного органа после подтверждения Заявителем необходимости таких изменений.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услуги: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документов, обязанность представления которых возложена на Заявителя;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наличие в представленных документах неполной, искаженной или недостоверной информации;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отсутствие обоснования для внесения изменений в реестр;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отсутствие права на получение услуги (с приложением обоснования).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2.11.3.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 (по установленной форме, </w:t>
      </w:r>
      <w:r w:rsidRPr="00803F34">
        <w:rPr>
          <w:rFonts w:ascii="Times New Roman" w:hAnsi="Times New Roman" w:cs="Times New Roman"/>
          <w:sz w:val="28"/>
          <w:szCs w:val="28"/>
        </w:rPr>
        <w:t>приложение 2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6DD" w:rsidRDefault="008766DD" w:rsidP="008766DD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32" w:name="_Toc209965228"/>
      <w:r>
        <w:rPr>
          <w:rFonts w:ascii="Times New Roman" w:hAnsi="Times New Roman" w:cs="Times New Roman"/>
          <w:sz w:val="28"/>
          <w:szCs w:val="28"/>
        </w:rPr>
        <w:lastRenderedPageBreak/>
        <w:t>2.12.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  <w:bookmarkEnd w:id="32"/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2.12.1. Муниципальная услуга «</w:t>
      </w:r>
      <w:bookmarkStart w:id="33" w:name="_Hlk205322822"/>
      <w:r>
        <w:rPr>
          <w:rFonts w:ascii="Times New Roman" w:hAnsi="Times New Roman" w:cs="Times New Roman"/>
          <w:sz w:val="28"/>
          <w:szCs w:val="28"/>
        </w:rPr>
        <w:t>Включение в реестр поставщиков похоронных товаров и услуг</w:t>
      </w:r>
      <w:bookmarkEnd w:id="33"/>
      <w:r>
        <w:rPr>
          <w:rFonts w:ascii="Times New Roman" w:hAnsi="Times New Roman" w:cs="Times New Roman"/>
          <w:sz w:val="28"/>
          <w:szCs w:val="28"/>
        </w:rPr>
        <w:t>» предоставляется Заявителям на безвозмездной основе.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6DD" w:rsidRDefault="008766DD" w:rsidP="008766DD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34" w:name="_Toc209965229"/>
      <w:r>
        <w:rPr>
          <w:rFonts w:ascii="Times New Roman" w:hAnsi="Times New Roman" w:cs="Times New Roman"/>
          <w:sz w:val="28"/>
          <w:szCs w:val="28"/>
        </w:rPr>
        <w:t>2.13.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34"/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При подаче заявления или получении результата предоставления услуги посредством ЕПГУ ожидание осуществляется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6DD" w:rsidRDefault="008766DD" w:rsidP="008766DD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35" w:name="_Toc209965230"/>
      <w:r>
        <w:rPr>
          <w:rFonts w:ascii="Times New Roman" w:hAnsi="Times New Roman" w:cs="Times New Roman"/>
          <w:sz w:val="28"/>
          <w:szCs w:val="28"/>
        </w:rPr>
        <w:t>2.14.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Требования и показатели доступности и качества предоставления муниципальной услуги</w:t>
      </w:r>
      <w:bookmarkEnd w:id="35"/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2.14.1. К показателям доступности предоставления муниципальной услуги относятся: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наличие необходимой, исчерпывающей и актуальной информации о порядке предоставления услуги на официальных ресурсах Уполномоченного органа;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возможность подачи заявления посредством ЕПГУ;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возможность получения консультации в течение всего рабочего времени, кроме утверждённых перерывов;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отсутствие необходимости оплаты предоставленных услуг;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размещение информации о графике работы, правилах обслуживания и контактных телефонах.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2.14.2. К показателям качества предоставления муниципальной услуги относятся: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соблюдение установленных регламентом сроков регистрации заявлений/документов и оказания услуги;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полнота и корректность предоставления услуги Заявителю в соответствии с заявленным предметом обращения;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соответствие предоставляемых итоговых документов (уведомлений, выписок, отказов и др.) установленным формам и нормативным требованиям;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соблюдение требований к конфиденциальности персональных данных Заявителя;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оперативность и объективность консультирования Заявителей;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соблюдение требований официально-делового стиля общения, вежливость и корректность взаимодействия со всеми обратившимися;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возможность досудебного (внесудебного) обжалования решений и действий (бездействия) должностных лиц;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 отсутствие обоснованных жалоб на неправомерные действия (бездействие) уполномоченных должностных лиц, нарушения сроков и порядка оказания услуги.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2.14.3. Оценка соблюдения показателей доступности и качества проводится по результатам анализа обращений, статистики работы.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2.14.4. Совокупная информация о достигнутых показателях доступности и качества услуги размещается на официальных ресурсах Уполномоченного органа.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2.14.5. 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требований к доступности и качеству предоставления муниципальной услуги осуществляется руководством Уполномоченного органа на основании анализа обращений граждан, результатов проверок, рассмотрения жалоб и предложений Заявителей.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6DD" w:rsidRDefault="008766DD" w:rsidP="008766D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36" w:name="_Toc209965231"/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bookmarkEnd w:id="36"/>
    </w:p>
    <w:p w:rsidR="008766DD" w:rsidRDefault="008766DD" w:rsidP="008766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766DD" w:rsidRDefault="008766DD" w:rsidP="008766DD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37" w:name="_Toc209965232"/>
      <w:r>
        <w:rPr>
          <w:rFonts w:ascii="Times New Roman" w:hAnsi="Times New Roman" w:cs="Times New Roman"/>
          <w:sz w:val="28"/>
          <w:szCs w:val="28"/>
        </w:rPr>
        <w:t>3.1. Перечень целей обращения предоставления муниципальной услуги</w:t>
      </w:r>
      <w:bookmarkEnd w:id="37"/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 Муниципальная услуга «Включение в реестр поставщиков похоронных товаров и услуг», предоставляется по следующим целям обращения: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регистрация субъекта отраслевой деятельности в реестре поставщиков похоронных товаров и услуг;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внесение изменений в реестр поставщиков похоронных товаров и услуг.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Профилирование Заявителя и предоставление муниципальной услуги определяется автоматически на основании сведений, указанных Заявителем при подаче заявления (обращения) посредством ЕПГУ, в зависимости от цели обращения и желаемого результата.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6DD" w:rsidRDefault="008766DD" w:rsidP="008766DD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38" w:name="_Toc209965233"/>
      <w:r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Описание административной процедуры профилирования </w:t>
      </w:r>
      <w:bookmarkEnd w:id="38"/>
      <w:r>
        <w:rPr>
          <w:rFonts w:ascii="Times New Roman" w:hAnsi="Times New Roman" w:cs="Times New Roman"/>
          <w:sz w:val="28"/>
          <w:szCs w:val="28"/>
        </w:rPr>
        <w:t>Заявителя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 Административная процедура профилирования Заявителя представляет собой установление Уполномоченным органом, предоставляющим муниципальную услугу, индивидуальных признаков Заявителя и цели его обращения для выбора соответствующего вида её предоставления и определения перечня необходимых административных процедур.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 Профилирование Заявителя осуществляется автоматически при подаче заявления посредством ЕПГУ (на основании анкетирования при заполнении электронной формы).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 При проведении профилирования определяются следующие признаки Заявителя: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 категория Заявителя (юридическое лицо, индивидуальный предприниматель);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основание обращения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правовой статус Заявителя (уполномоченный представитель юридического лица, индивидуальный предприниматель, уполномоченный представитель индивидуального предпринимателя).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3.2.4. Порядок выполнения профилирования: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 подаче заявления (обращения) Заявитель указывает необходимые сведения (цель обращения, сведения о себе и об объекте);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сведения фиксируются в электронной регистрационной форме;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3.2.5. Результатом профилирования Заявителя является: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точное определение цели обращения предоставления муниципальной услуги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персонализированный перечень документов и административных процедур;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формирование регистрационной карточки (профиля) Заявителя в системе предоставления услуг.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3.2.6. 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3.2.7. Информация о проведении процедуры профилирования и её результат доводится до Заявителя отображением уведомления в личном кабинете Заявителя на ЕПГУ.</w:t>
      </w:r>
    </w:p>
    <w:p w:rsidR="008766DD" w:rsidRDefault="008766DD" w:rsidP="008766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766DD" w:rsidRDefault="008766DD" w:rsidP="008766DD">
      <w:pPr>
        <w:pStyle w:val="af6"/>
        <w:spacing w:before="0"/>
        <w:ind w:firstLine="709"/>
        <w:jc w:val="both"/>
        <w:outlineLvl w:val="1"/>
        <w:rPr>
          <w:rFonts w:cs="Times New Roman"/>
          <w:sz w:val="28"/>
          <w:szCs w:val="28"/>
        </w:rPr>
      </w:pPr>
      <w:bookmarkStart w:id="39" w:name="_Toc209965234"/>
      <w:r>
        <w:rPr>
          <w:rFonts w:cs="Times New Roman"/>
          <w:sz w:val="28"/>
          <w:szCs w:val="28"/>
        </w:rPr>
        <w:t>3.3. Административная процедура по цели обращения «Регистрация субъекта отраслевой деятельности в реестре поставщиков похоронных товаров и услуг»</w:t>
      </w:r>
      <w:bookmarkEnd w:id="39"/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3.3.1. 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от Заявителя заявления (обращения) установленной формы о регистрации субъекта отраслевой деятельности в реестре поставщиков похоронных товаров и услуг с приложением полного комплекта необходимых документов (в соответствии с пунктом 2.8.1 настоящего Административного регламента), направленных посредством ЕПГУ.</w:t>
      </w:r>
      <w:proofErr w:type="gramEnd"/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 Последовательность и сроки выполнения действий: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3.3.2.1. Регистрация заявления и документов: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заявление и документы принимаются автоматически посредством ЕПГУ;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регистрация заявления осуществляется в срок, указанный в пункте 2.7.6 настоящего Административного регламента (автоматически при электронном обращении).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3.3.2.2. Проверка полноты и корректности представленных документов представителем Уполномоченного органа: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 соответствие перечню;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 правильность оформления;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 подтверждение прав Заявителя;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выявлении недостатков или отсутствия документов Заявитель уведомляется о причинах отказа в приёме документов.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3.3.2.3. Рассмотрение заявления и вынесение решения: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в случае достаточности сведений представитель Уполномоченного органа формирует проект решения;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по итогам рассмотрения заявления при положительном решении формируется выписка из реестра поставщиков похоронных товаров и услуг (по установленной форме, </w:t>
      </w:r>
      <w:r w:rsidRPr="00803F34">
        <w:rPr>
          <w:rFonts w:ascii="Times New Roman" w:hAnsi="Times New Roman" w:cs="Times New Roman"/>
          <w:sz w:val="28"/>
          <w:szCs w:val="28"/>
        </w:rPr>
        <w:t>приложение 1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в) при отказе готовится мотивированное решение с указанием причины и ссылкой на соответствующий пункт настоящего Административного регламента (по установленной форме, </w:t>
      </w:r>
      <w:r w:rsidRPr="00803F34">
        <w:rPr>
          <w:rFonts w:ascii="Times New Roman" w:hAnsi="Times New Roman" w:cs="Times New Roman"/>
          <w:sz w:val="28"/>
          <w:szCs w:val="28"/>
        </w:rPr>
        <w:t>приложение 2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3.3.2.4. Внесение изменений в реестр поставщиков похоронных товаров и услуг обеспечивается не позднее следующего рабочего дня после принятия решения об оказании услуги,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3.3.2.5. Информирование Заявителя о результате происходит посредством ЕПГУ, а результат оказания услуги предоставляется в электронной форме, подписанной ЭП представителя Уполномоченного органа.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6DD" w:rsidRDefault="008766DD" w:rsidP="008766DD">
      <w:pPr>
        <w:pStyle w:val="af6"/>
        <w:spacing w:before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3.3.3. Межведомственное электронное взаимодействие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3.3.3.1. При предоставлении муниципальной услуги в соответствии с целью обращения «Регистрация субъекта отраслевой деятельности в реестре поставщиков похоронных товаров и услуг» Уполномоченный орган осуществляет межведомственное электронное взаимодействие в порядке, установленном Федеральным законом от 27 июля 2010 г. № 210-ФЗ «Об организации предоставления государственных и муниципальных услуг».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3.3.3.2.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органов государственной власти Российской Федерации;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органов государственной власти субъектов Российской Федерации;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органов местного самоуправления;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подведомственных организаций.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3.3.3.3. В рамках межведомственного электронного взаимодействия (далее – СМЭВ) могут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истребованы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следующие сведения: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ВС</w:t>
      </w:r>
      <w:proofErr w:type="gramEnd"/>
      <w:r>
        <w:rPr>
          <w:rFonts w:ascii="Times New Roman" w:hAnsi="Times New Roman" w:cs="Times New Roman"/>
          <w:sz w:val="28"/>
          <w:szCs w:val="28"/>
        </w:rPr>
        <w:t>: https://lkuv.gosuslugi.ru/paip-portal/#/inquiries/card/f2d2a2ca-4c5a-4478-8239-fff357f90b65);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сведения о действительности паспорта, паспортном досье и регистрации Заявителя – запрашиваются в МВД России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ВС</w:t>
      </w:r>
      <w:proofErr w:type="gramEnd"/>
      <w:r>
        <w:rPr>
          <w:rFonts w:ascii="Times New Roman" w:hAnsi="Times New Roman" w:cs="Times New Roman"/>
          <w:sz w:val="28"/>
          <w:szCs w:val="28"/>
        </w:rPr>
        <w:t>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СНИЛС гражданина/резидента/иного лица, находящегося на территории Российской Федерации – запрашивается в СФР (</w:t>
      </w:r>
      <w:proofErr w:type="gramStart"/>
      <w:r>
        <w:rPr>
          <w:rFonts w:ascii="Times New Roman" w:hAnsi="Times New Roman" w:cs="Times New Roman"/>
          <w:sz w:val="28"/>
          <w:szCs w:val="28"/>
        </w:rPr>
        <w:t>ВС</w:t>
      </w:r>
      <w:proofErr w:type="gramEnd"/>
      <w:r>
        <w:rPr>
          <w:rFonts w:ascii="Times New Roman" w:hAnsi="Times New Roman" w:cs="Times New Roman"/>
          <w:sz w:val="28"/>
          <w:szCs w:val="28"/>
        </w:rPr>
        <w:t>: https://lkuv.gosuslugi.ru/paip-portal/#/inquiries/card/dd08b437-d9cd-11eb-87f2-6dd2d98a56b1);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информация об индивидуальном предпринимателе (в том числе ОГРНИП) или юридическом лице, которая размещается в реестре поставщиков похоронных товаров и услуг – запрашиваются в ФНС России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ВС</w:t>
      </w:r>
      <w:proofErr w:type="gramEnd"/>
      <w:r>
        <w:rPr>
          <w:rFonts w:ascii="Times New Roman" w:hAnsi="Times New Roman" w:cs="Times New Roman"/>
          <w:sz w:val="28"/>
          <w:szCs w:val="28"/>
        </w:rPr>
        <w:t>: https://lkuv.gosuslugi.ru/paip-portal/#/inquiries/card/63780a7c-ff80-11eb-ba23-33408f10c8dc, https://lkuv.gosuslugi.ru/paip-portal/#/inquiries/card/63780a85-ff80-11eb-ba23-33408f10c8dc, https://lkuv.gosuslugi.ru/paip-portal/#/inquiries/card/63780a87-ff80-11eb-ba23-33408f10c8dc);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3.3.3.4. Уполномоченный орган не вправе требовать от Заявителя представления документов и сведений, которые находятся в распоряжении иных органов и организаций и могут быть истребованы в рамках межведомственного электронного взаимодействия (за исключением случаев, когда Заявитель по своей инициативе представляет такие документы).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3.3.3.5. Отказ органов и организаций в предоставлении по межведомственному электронному запросу необходимых сведений и документов либо невозможность их получения по объективным причинам не может являться основанием для отказа в приёме документов. В таких случаях Заявителю предоставляется возможность представить соответствующие документы самостоятельно.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3.3.3.6. Все действия по межведомственному электронному взаимодействию осуществляются с соблюдением законодательства </w:t>
      </w:r>
      <w:r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о защите персональных данных и иных требований к информационной безопасности.</w:t>
      </w:r>
    </w:p>
    <w:p w:rsidR="008766DD" w:rsidRDefault="008766DD" w:rsidP="008766DD">
      <w:pPr>
        <w:pStyle w:val="af6"/>
        <w:spacing w:before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3.3.4. Принятие решения о предоставлении (об отказе в предоставлении) муниципальной услуги.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3.3.4.1. 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Основанием для начала процедуры принятия решения о предоставлении (или об отказе в предоставлении)  муниципальной услуги в соответствии с целью обращения «Регистрация субъекта отраслевой деятельности в реестре поставщиков похоронных товаров и услуг» является поступление в Уполномоченный орган заявления (обращения) от Заявителя с приложением полного комплекта документов, необходимого для предоставления муниципальной услуги (в соответствии с пунктом 2.8.1 настоящего Административного регламента).</w:t>
      </w:r>
      <w:proofErr w:type="gramEnd"/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3.3.4.2. Представитель Уполномоченного органа, ответственный за рассмотрение заявления, осуществляет: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проверку полноты и правильности представленных документов;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сверку представленных сведений с имеющимися в распоряжении органа данными и результатами межведомственного электронного взаимодействия (при необходимости);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анализ оснований для предоставления услуги или для отказа в её предоставлении в соответствии с настоящим Административным регламентом.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3.3.4.3. Срок рассмотрения заявления и принятия решения составляет не более 1 (одного) рабочего дня с момента регистрации полного пакета документов и получения информации по СМЭВ.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3.3.4.4. По результатам рассмотрения заявления принимается одно из следующих решений: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 предоставлении муниципальной услуги в соответствии с целью обращения (с внесением соответствующей записи в реестр);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об отказе в предоставлении муниципальной услуги в соответствии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сцелью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обращения при наличии оснований, указанных в пункте 2.11.2 настоящего Административного регламента.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3.3.4.5. Результат рассмотрения оформляется: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решением о предоставлении муниципальной услуги в соответствии с целью обращения (выписка из реестра поставщиков похоронных товаров и услуг) (по установленной форме, </w:t>
      </w:r>
      <w:r w:rsidRPr="00803F34">
        <w:rPr>
          <w:rFonts w:ascii="Times New Roman" w:hAnsi="Times New Roman" w:cs="Times New Roman"/>
          <w:sz w:val="28"/>
          <w:szCs w:val="28"/>
        </w:rPr>
        <w:t>приложение 1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решением об отказе (с указанием мотивированного обоснования и ссылки на конкретный пункт настоящего Административного регламента)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 установленной форме, </w:t>
      </w:r>
      <w:r w:rsidRPr="00803F34">
        <w:rPr>
          <w:rFonts w:ascii="Times New Roman" w:hAnsi="Times New Roman" w:cs="Times New Roman"/>
          <w:sz w:val="28"/>
          <w:szCs w:val="28"/>
        </w:rPr>
        <w:t>приложение 2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3.3.4.6. В случае подачи заявления в электронной форме посредством ЕПГУ решение оформляется также в виде электронного документа, подписанного ЭП представителя Уполномоченного органа.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3.3.4.7. Заявитель уведомляется о принятом решении посредством ЕПГУ, а результат оказания услуги предоставляется в электронной форме, подписанной ЭП представителя Уполномоченного органа.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3.3.4.8. В случае отказа в предоставлении муниципальной услуги в соответствии с целью обращения Заявителю направляется мотивированное решение с указанием причины и ссылкой на соответствующий пункт настоящего Административного регламента (по установленной форме, </w:t>
      </w:r>
      <w:r w:rsidRPr="00803F34">
        <w:rPr>
          <w:rFonts w:ascii="Times New Roman" w:hAnsi="Times New Roman" w:cs="Times New Roman"/>
          <w:sz w:val="28"/>
          <w:szCs w:val="28"/>
        </w:rPr>
        <w:t>приложение 2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766DD" w:rsidRDefault="008766DD" w:rsidP="008766DD">
      <w:pPr>
        <w:pStyle w:val="af6"/>
        <w:spacing w:before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3.3.5. Получение дополнительных сведений от Заявителя.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3.3.5.1. Основания для получения от Заявителя дополнительных документов и (или) информации в процессе предоставления муниципальной услуги не предусмотрены.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6DD" w:rsidRDefault="008766DD" w:rsidP="008766DD">
      <w:pPr>
        <w:pStyle w:val="af6"/>
        <w:spacing w:before="0"/>
        <w:ind w:firstLine="709"/>
        <w:jc w:val="both"/>
        <w:outlineLvl w:val="1"/>
        <w:rPr>
          <w:rFonts w:cs="Times New Roman"/>
          <w:sz w:val="28"/>
          <w:szCs w:val="28"/>
        </w:rPr>
      </w:pPr>
      <w:bookmarkStart w:id="40" w:name="_Toc209965235"/>
      <w:r>
        <w:rPr>
          <w:rFonts w:cs="Times New Roman"/>
          <w:sz w:val="28"/>
          <w:szCs w:val="28"/>
        </w:rPr>
        <w:t>3.4. Административная процедура по муниципальной услуге в соответствии с целью обращения «Внесение изменений в реестр поставщиков похоронных товаров и услуг»</w:t>
      </w:r>
      <w:bookmarkEnd w:id="40"/>
    </w:p>
    <w:p w:rsidR="008766DD" w:rsidRDefault="008766DD" w:rsidP="008766DD">
      <w:pPr>
        <w:pStyle w:val="af6"/>
        <w:spacing w:before="0"/>
        <w:ind w:firstLine="709"/>
        <w:rPr>
          <w:rFonts w:cs="Times New Roman"/>
          <w:sz w:val="28"/>
          <w:szCs w:val="28"/>
        </w:rPr>
      </w:pP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3.4.1. 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заявления (обращения) в установленной форме от Заявителя о внесении изменений в сведения о поставщике похоронных товаров и услуг в реестр с приложением полного комплекта необходимых документов (в соответствии с пунктом 2.8.1 настоящего Административного регламента), поданных в электронной форме посредством ЕПГУ.</w:t>
      </w:r>
      <w:proofErr w:type="gramEnd"/>
    </w:p>
    <w:p w:rsidR="008766DD" w:rsidRDefault="008766DD" w:rsidP="008766DD">
      <w:pPr>
        <w:pStyle w:val="af6"/>
        <w:spacing w:before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3.4.2. Последовательность и сроки выполнения действий.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3.4.2.1. Регистрация заявления и документов: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заявление и документы принимаются представителем Уполномоченного органа или автоматически (при электронном обращении);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регистрация заявления осуществляется в срок, указанный в пункте 2.7.6 настоящего Административного регламента.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3.4.2.2. Проверка полноты и корректности представленных документов представителем Уполномоченного органа: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 соответствие перечню;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 правильность оформления;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 подтверждение прав Заявителя.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выявлении недостатков или отсутствия документов Заявитель уведомляется о причинах отказа в приёме документов.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3.4.2.3. Рассмотрение заявления и вынесение решения: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в случае достаточности сведений представитель Уполномоченного органа формирует проект решения;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по итогам рассмотрения заявления при положительном решении формируется актуализированная выписка из реестра поставщиков похоронных товаров и услуг либо уведомление о выходе из реестра поставщиков похоронных товаров и услуг (по установленной форме, </w:t>
      </w:r>
      <w:r w:rsidRPr="00803F34">
        <w:rPr>
          <w:rFonts w:ascii="Times New Roman" w:hAnsi="Times New Roman" w:cs="Times New Roman"/>
          <w:sz w:val="28"/>
          <w:szCs w:val="28"/>
        </w:rPr>
        <w:t>приложение 1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при отказе готовится мотивированное решение с указанием причины и ссылкой на соответствующий пункт настоящего Административного регламента (по установленной форме, </w:t>
      </w:r>
      <w:r w:rsidRPr="00803F34">
        <w:rPr>
          <w:rFonts w:ascii="Times New Roman" w:hAnsi="Times New Roman" w:cs="Times New Roman"/>
          <w:sz w:val="28"/>
          <w:szCs w:val="28"/>
        </w:rPr>
        <w:t>приложение 2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3.4.2.4. Внесение изменений в реестр поставщиков похоронных товаров и услуг обеспечивается не позднее следующего рабочего дня после принятия решения об оказании услуги.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3.4.2.5. Информирование Заявителя о результате обеспечивается посредством ЕПГУ. Результат оказания услуги предоставляется в электронной форме, подписанной ЭП представителя Уполномоченного органа.</w:t>
      </w:r>
    </w:p>
    <w:p w:rsidR="008766DD" w:rsidRDefault="008766DD" w:rsidP="008766DD">
      <w:pPr>
        <w:pStyle w:val="af6"/>
        <w:spacing w:before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3.4.3. Межведомственное электронное взаимодействие.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3.4.3.1. При предоставлении муниципальной услуги в соответствии с целью обращения «Внесение изменений в реестр поставщиков похоронных товаров и услуг» Уполномоченный орган осуществляет межведомственное электронное взаимодействие в порядке, установленном Федеральным законом от 27 июля 2010 г. № 210-ФЗ «Об организации предоставления государственных и муниципальных услуг».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3.4.3.2.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органов государственной власти Российской Федерации;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органов государственной власти субъектов Российской Федерации;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органов местного самоуправления;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подведомственных организаций.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3.4.3.3. В рамках межведомственного электронного взаимодействия (через СМЭВ, региональные системы или прямые электронные запросы) могут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истребованы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следующие сведения: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ВС</w:t>
      </w:r>
      <w:proofErr w:type="gramEnd"/>
      <w:r>
        <w:rPr>
          <w:rFonts w:ascii="Times New Roman" w:hAnsi="Times New Roman" w:cs="Times New Roman"/>
          <w:sz w:val="28"/>
          <w:szCs w:val="28"/>
        </w:rPr>
        <w:t>: https://lkuv.gosuslugi.ru/paip-portal/#/inquiries/card/f2d2a2ca-4c5a-4478-8239-fff357f90b65);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сведения о действительности паспорта, паспортном досье и регистрации Заявителя – запрашиваются в МВД России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ВС</w:t>
      </w:r>
      <w:proofErr w:type="gramEnd"/>
      <w:r>
        <w:rPr>
          <w:rFonts w:ascii="Times New Roman" w:hAnsi="Times New Roman" w:cs="Times New Roman"/>
          <w:sz w:val="28"/>
          <w:szCs w:val="28"/>
        </w:rPr>
        <w:t>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СНИЛС гражданина/резидента/иного лица, находящегося на территории Российской Федерации – запрашивается в СФР (</w:t>
      </w:r>
      <w:proofErr w:type="gramStart"/>
      <w:r>
        <w:rPr>
          <w:rFonts w:ascii="Times New Roman" w:hAnsi="Times New Roman" w:cs="Times New Roman"/>
          <w:sz w:val="28"/>
          <w:szCs w:val="28"/>
        </w:rPr>
        <w:t>ВС</w:t>
      </w:r>
      <w:proofErr w:type="gramEnd"/>
      <w:r>
        <w:rPr>
          <w:rFonts w:ascii="Times New Roman" w:hAnsi="Times New Roman" w:cs="Times New Roman"/>
          <w:sz w:val="28"/>
          <w:szCs w:val="28"/>
        </w:rPr>
        <w:t>: https://lkuv.gosuslugi.ru/paip-portal/#/inquiries/card/dd08b437-d9cd-11eb-87f2-6dd2d98a56b1);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 информация об индивидуальном предпринимателе (в том числе ОГРНИП) или юридическом лице, которая актуализируется в реестре поставщиков похоронных товаров и услуг – запрашиваются в ФНС России </w:t>
      </w: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ВС</w:t>
      </w:r>
      <w:proofErr w:type="gramEnd"/>
      <w:r>
        <w:rPr>
          <w:rFonts w:ascii="Times New Roman" w:hAnsi="Times New Roman" w:cs="Times New Roman"/>
          <w:sz w:val="28"/>
          <w:szCs w:val="28"/>
        </w:rPr>
        <w:t>: https://lkuv.gosuslugi.ru/paip-portal/#/inquiries/card/63780a7c-ff80-11eb-ba23-33408f10c8dc,https://lkuv.gosuslugi.ru/paip-portal/#/inquiries/card/63780a85-ff80-11eb-ba23-33408f10c8dc, https://lkuv.gosuslugi.ru/paip-portal/#/inquiries/card/63780a87-ff80-11eb-ba23-33408f10c8dc);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3.4.3.4. Уполномоченный орган не вправе требовать от Заявителя представления документов и сведений, которые находятся в распоряжении иных органов и организаций 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могут быть истребованы в рамках межведомственного электронного взаимодействия (за исключением случаев, когда Заявитель по своей инициативе представляет такие документы).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3.4.3.5. Отказ органов и организаций в предоставлении по межведомственному электронному запросу необходимых сведений и документов, либо невозможность их получения по объективным причинам не может являться основанием для отказа в приёме документов. В таких случаях Заявителю предоставляется возможность представить соответствующие документы самостоятельно.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3.4.3.6. Все действия по межведомственному электронному взаимодействию осуществляются с соблюдением законодательства Российской Федерации о защите персональных данных и иных требований к информационной безопасности.</w:t>
      </w:r>
    </w:p>
    <w:p w:rsidR="008766DD" w:rsidRDefault="008766DD" w:rsidP="008766DD">
      <w:pPr>
        <w:pStyle w:val="af6"/>
        <w:spacing w:before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3.4.4. Принятие решения о предоставлении (об отказе в предоставлении) муниципальной услуги.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3.4.4.1. 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Основанием для начала процедуры принятия решения о предоставлении (или об отказе в предоставлении) муниципальной услуги в соответствии с целью обращения «Внесение изменений в реестр поставщиков похоронных товаров и услуг» является поступление в Уполномоченный орган заявления (обращения) от Заявителя с приложением полного комплекта документов, необходимого для предоставления муниципальной услуги (в соответствии с пунктом 2.8.1 настоящего Административного регламента).</w:t>
      </w:r>
      <w:proofErr w:type="gramEnd"/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3.4.4.2. Представитель Уполномоченного органа, ответственный за рассмотрение заявления, осуществляет: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проверку полноты и правильности представленных документов;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сверку представленных сведений с имеющимися в распоряжении органа данными и результатами межведомственного электронного взаимодействия;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анализ оснований для предоставления услуги или для отказа в её предоставлении в соответствии с настоящим Административным регламентом.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3.4.4.3. Срок рассмотрения заявления и принятия решения составляет не более 1 (одного) рабочего дня с момента регистрации полного пакета документов.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3.4.4.4. По результатам рассмотрения заявления принимается одно из следующих решений: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 предоставлении муниципальной услуги в соответствии с целью обращения (актуализация записи в реестре);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об отказе в предоставлении муниципальной услуги в соответствии с целью обращения  при наличии оснований, указанных в пункте 2.11.2 настоящего Административного регламента.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3.4.4.5. Результат рассмотрения оформляется: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решением о предоставлении муниципальной услуги в соответствии с целью обращения (актуализированная выписка из реестра поставщиков похоронных товаров и услуг или уведомление о выходе из реестра) (по установленной форме, </w:t>
      </w:r>
      <w:r w:rsidRPr="00803F34">
        <w:rPr>
          <w:rFonts w:ascii="Times New Roman" w:hAnsi="Times New Roman" w:cs="Times New Roman"/>
          <w:sz w:val="28"/>
          <w:szCs w:val="28"/>
        </w:rPr>
        <w:t>приложение 1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решением об отказе (с указанием мотивированного обоснования и ссылки на конкретный пункт настоящего Административного регламента) (по установленной форме, </w:t>
      </w:r>
      <w:r w:rsidRPr="00803F34">
        <w:rPr>
          <w:rFonts w:ascii="Times New Roman" w:hAnsi="Times New Roman" w:cs="Times New Roman"/>
          <w:sz w:val="28"/>
          <w:szCs w:val="28"/>
        </w:rPr>
        <w:t>приложение 2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3.4.4.6. В случае подачи заявления в электронной форме посредством ЕПГУ решение оформляется также в виде электронного документа, подписанного ЭП представителя Уполномоченного органа.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3.4.4.7. Заявитель уведомляется о принятом решении посредством ЕПГУ. Результат оказания услуги предоставляется в электронной форме, подписанной ЭП представителя Уполномоченного органа.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3.4.4.8. В случае отказа в предоставлении муниципальной услуги в соответствии с целью обращения Заявителю направляется мотивированное решение с указанием причины и ссылкой на соответствующий пункт настоящего Административного регламента (по установленной форме, </w:t>
      </w:r>
      <w:r w:rsidRPr="00803F34">
        <w:rPr>
          <w:rFonts w:ascii="Times New Roman" w:hAnsi="Times New Roman" w:cs="Times New Roman"/>
          <w:sz w:val="28"/>
          <w:szCs w:val="28"/>
        </w:rPr>
        <w:t>приложение 2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766DD" w:rsidRDefault="008766DD" w:rsidP="008766DD">
      <w:pPr>
        <w:pStyle w:val="af6"/>
        <w:spacing w:before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3.4.5. Получение дополнительных сведений от Заявителя.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3.4.5.1. Основания для получения от Заявителя дополнительных документов и (или) информации в процессе предоставления муниципальной услуги не предусмотрены.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6DD" w:rsidRDefault="008766DD" w:rsidP="008766DD">
      <w:pPr>
        <w:pStyle w:val="af6"/>
        <w:spacing w:before="0"/>
        <w:ind w:firstLine="709"/>
        <w:jc w:val="both"/>
        <w:outlineLvl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 w:rsidR="008766DD" w:rsidRDefault="008766DD" w:rsidP="008766DD">
      <w:pPr>
        <w:pStyle w:val="af6"/>
        <w:spacing w:before="0"/>
        <w:rPr>
          <w:rFonts w:cs="Times New Roman"/>
          <w:sz w:val="28"/>
          <w:szCs w:val="28"/>
        </w:rPr>
      </w:pP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6DD" w:rsidRDefault="008766DD" w:rsidP="008766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6DD" w:rsidRDefault="008766DD" w:rsidP="008766DD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41" w:name="_Toc209965241"/>
      <w:bookmarkStart w:id="42" w:name="_Toc209908077"/>
      <w:bookmarkStart w:id="43" w:name="_Toc209872975"/>
      <w:bookmarkStart w:id="44" w:name="Приложение1"/>
    </w:p>
    <w:p w:rsidR="008766DD" w:rsidRDefault="008766DD" w:rsidP="008766DD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  <w:bookmarkEnd w:id="41"/>
      <w:bookmarkEnd w:id="42"/>
      <w:bookmarkEnd w:id="43"/>
    </w:p>
    <w:bookmarkEnd w:id="44"/>
    <w:p w:rsidR="008766DD" w:rsidRDefault="008766DD" w:rsidP="008766DD">
      <w:pPr>
        <w:pStyle w:val="ConsPlusNormal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8766DD" w:rsidRDefault="008766DD" w:rsidP="008766DD">
      <w:pPr>
        <w:spacing w:after="0" w:line="240" w:lineRule="auto"/>
        <w:ind w:left="538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6DD" w:rsidRPr="008766DD" w:rsidRDefault="008766DD" w:rsidP="008766D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766DD">
        <w:rPr>
          <w:rFonts w:ascii="Times New Roman" w:hAnsi="Times New Roman" w:cs="Times New Roman"/>
          <w:bCs/>
          <w:sz w:val="28"/>
          <w:szCs w:val="28"/>
        </w:rPr>
        <w:t xml:space="preserve">Форма документа </w:t>
      </w:r>
      <w:r w:rsidRPr="008766DD">
        <w:rPr>
          <w:rFonts w:ascii="Times New Roman" w:hAnsi="Times New Roman" w:cs="Times New Roman"/>
          <w:bCs/>
          <w:sz w:val="28"/>
          <w:szCs w:val="28"/>
        </w:rPr>
        <w:br/>
        <w:t>«Уведомление о включении организации в реестр поставщиков похоронных товаров и услуг»</w:t>
      </w:r>
    </w:p>
    <w:p w:rsidR="008766DD" w:rsidRDefault="008766DD" w:rsidP="008766DD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766DD" w:rsidRDefault="008766DD" w:rsidP="008766D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6DD" w:rsidRDefault="008766DD" w:rsidP="00876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6DD" w:rsidRDefault="008766DD" w:rsidP="008766DD">
      <w:pPr>
        <w:pBdr>
          <w:bottom w:val="single" w:sz="4" w:space="1" w:color="auto"/>
        </w:pBdr>
        <w:tabs>
          <w:tab w:val="left" w:pos="129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5" w:name="dst100093"/>
      <w:bookmarkStart w:id="46" w:name="dst100094"/>
      <w:bookmarkStart w:id="47" w:name="dst100095"/>
      <w:bookmarkStart w:id="48" w:name="dst100096"/>
      <w:bookmarkStart w:id="49" w:name="dst100097"/>
      <w:bookmarkEnd w:id="45"/>
      <w:bookmarkEnd w:id="46"/>
      <w:bookmarkEnd w:id="47"/>
      <w:bookmarkEnd w:id="48"/>
      <w:bookmarkEnd w:id="49"/>
    </w:p>
    <w:p w:rsidR="008766DD" w:rsidRDefault="008766DD" w:rsidP="008766DD">
      <w:pPr>
        <w:tabs>
          <w:tab w:val="left" w:pos="129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:rsidR="008766DD" w:rsidRDefault="008766DD" w:rsidP="008766DD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9480" w:type="dxa"/>
        <w:tblInd w:w="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9480"/>
      </w:tblGrid>
      <w:tr w:rsidR="008766DD" w:rsidRPr="00470424" w:rsidTr="008766DD">
        <w:tc>
          <w:tcPr>
            <w:tcW w:w="9478" w:type="dxa"/>
            <w:shd w:val="clear" w:color="auto" w:fill="FFFFFF"/>
            <w:hideMark/>
          </w:tcPr>
          <w:p w:rsidR="008766DD" w:rsidRPr="00470424" w:rsidRDefault="008766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70424">
              <w:rPr>
                <w:rFonts w:ascii="Times New Roman" w:eastAsia="Times New Roman" w:hAnsi="Times New Roman" w:cs="Times New Roman"/>
                <w:bCs/>
                <w:lang w:eastAsia="ru-RU"/>
              </w:rPr>
              <w:t>Уведомление</w:t>
            </w:r>
          </w:p>
          <w:p w:rsidR="008766DD" w:rsidRPr="00470424" w:rsidRDefault="008766DD">
            <w:pPr>
              <w:suppressAutoHyphens/>
              <w:spacing w:after="100" w:line="240" w:lineRule="auto"/>
              <w:jc w:val="center"/>
              <w:rPr>
                <w:rFonts w:ascii="Times New Roman" w:eastAsia="Yu Mincho" w:hAnsi="Times New Roman" w:cs="Times New Roman"/>
                <w:bCs/>
                <w:color w:val="000000"/>
                <w:lang w:eastAsia="ru-RU"/>
              </w:rPr>
            </w:pPr>
            <w:r w:rsidRPr="00470424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</w:t>
            </w:r>
            <w:r w:rsidRPr="00470424">
              <w:rPr>
                <w:rFonts w:ascii="Times New Roman" w:eastAsia="Yu Mincho" w:hAnsi="Times New Roman" w:cs="Times New Roman"/>
                <w:bCs/>
                <w:color w:val="000000"/>
                <w:lang w:eastAsia="ru-RU"/>
              </w:rPr>
              <w:t>о включении информации об организации в реестр поставщиков похоронных товаров и услуг</w:t>
            </w:r>
          </w:p>
          <w:p w:rsidR="008766DD" w:rsidRPr="00470424" w:rsidRDefault="008766DD">
            <w:pPr>
              <w:tabs>
                <w:tab w:val="left" w:pos="129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470424">
              <w:rPr>
                <w:rFonts w:ascii="Times New Roman" w:eastAsia="Times New Roman" w:hAnsi="Times New Roman" w:cs="Times New Roman"/>
                <w:lang w:eastAsia="ru-RU"/>
              </w:rPr>
              <w:t xml:space="preserve"> ________________________</w:t>
            </w:r>
            <w:r w:rsidRPr="00470424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7042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(дата регистрации)</w:t>
            </w:r>
          </w:p>
        </w:tc>
      </w:tr>
      <w:tr w:rsidR="008766DD" w:rsidTr="008766DD">
        <w:tc>
          <w:tcPr>
            <w:tcW w:w="9478" w:type="dxa"/>
            <w:shd w:val="clear" w:color="auto" w:fill="FFFFFF"/>
            <w:vAlign w:val="center"/>
            <w:hideMark/>
          </w:tcPr>
          <w:p w:rsidR="008766DD" w:rsidRDefault="008766DD">
            <w:pPr>
              <w:suppressAutoHyphens/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 Статус:</w:t>
            </w:r>
          </w:p>
        </w:tc>
      </w:tr>
      <w:tr w:rsidR="008766DD" w:rsidTr="008766DD">
        <w:trPr>
          <w:trHeight w:val="76"/>
        </w:trPr>
        <w:tc>
          <w:tcPr>
            <w:tcW w:w="94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8766DD" w:rsidRDefault="008766DD">
            <w:pPr>
              <w:spacing w:after="0"/>
            </w:pPr>
          </w:p>
        </w:tc>
      </w:tr>
      <w:tr w:rsidR="008766DD" w:rsidTr="008766DD">
        <w:tc>
          <w:tcPr>
            <w:tcW w:w="947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766DD" w:rsidRDefault="008766DD">
            <w:pPr>
              <w:suppressAutoHyphens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(действующее/ изменено/ прекращено)</w:t>
            </w:r>
          </w:p>
        </w:tc>
      </w:tr>
      <w:tr w:rsidR="008766DD" w:rsidTr="008766DD">
        <w:tc>
          <w:tcPr>
            <w:tcW w:w="9478" w:type="dxa"/>
            <w:shd w:val="clear" w:color="auto" w:fill="FFFFFF"/>
            <w:vAlign w:val="center"/>
            <w:hideMark/>
          </w:tcPr>
          <w:p w:rsidR="008766DD" w:rsidRDefault="008766DD">
            <w:pPr>
              <w:suppressAutoHyphens/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Регистрационный номер:</w:t>
            </w:r>
          </w:p>
        </w:tc>
      </w:tr>
      <w:tr w:rsidR="008766DD" w:rsidTr="008766DD">
        <w:tc>
          <w:tcPr>
            <w:tcW w:w="94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8766DD" w:rsidRDefault="008766DD">
            <w:pPr>
              <w:spacing w:after="0"/>
            </w:pPr>
          </w:p>
        </w:tc>
      </w:tr>
      <w:tr w:rsidR="008766DD" w:rsidTr="008766DD">
        <w:tc>
          <w:tcPr>
            <w:tcW w:w="9478" w:type="dxa"/>
            <w:shd w:val="clear" w:color="auto" w:fill="FFFFFF"/>
            <w:vAlign w:val="center"/>
            <w:hideMark/>
          </w:tcPr>
          <w:p w:rsidR="008766DD" w:rsidRDefault="008766DD">
            <w:pPr>
              <w:suppressAutoHyphens/>
              <w:spacing w:after="10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 Дата предоставления:</w:t>
            </w:r>
          </w:p>
        </w:tc>
      </w:tr>
      <w:tr w:rsidR="008766DD" w:rsidTr="008766DD">
        <w:tc>
          <w:tcPr>
            <w:tcW w:w="94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8766DD" w:rsidRDefault="008766DD">
            <w:pPr>
              <w:spacing w:after="0"/>
            </w:pPr>
          </w:p>
        </w:tc>
      </w:tr>
    </w:tbl>
    <w:p w:rsidR="008766DD" w:rsidRDefault="008766DD" w:rsidP="008766DD">
      <w:pPr>
        <w:widowControl w:val="0"/>
        <w:suppressAutoHyphens/>
        <w:spacing w:after="0" w:line="240" w:lineRule="auto"/>
        <w:ind w:left="-567"/>
        <w:jc w:val="right"/>
        <w:rPr>
          <w:rFonts w:ascii="Times New Roman" w:eastAsia="Yu Mincho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9495" w:type="dxa"/>
        <w:tblInd w:w="-3" w:type="dxa"/>
        <w:tblLayout w:type="fixed"/>
        <w:tblLook w:val="04A0"/>
      </w:tblPr>
      <w:tblGrid>
        <w:gridCol w:w="3262"/>
        <w:gridCol w:w="6233"/>
      </w:tblGrid>
      <w:tr w:rsidR="008766DD" w:rsidTr="008766DD">
        <w:tc>
          <w:tcPr>
            <w:tcW w:w="3264" w:type="dxa"/>
            <w:vAlign w:val="center"/>
            <w:hideMark/>
          </w:tcPr>
          <w:p w:rsidR="008766DD" w:rsidRDefault="008766DD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Ф.И.О. заявителя</w:t>
            </w: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Yu Mincho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(получателя услуги)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66DD" w:rsidRDefault="008766DD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66DD" w:rsidTr="008766DD">
        <w:tc>
          <w:tcPr>
            <w:tcW w:w="3264" w:type="dxa"/>
            <w:vAlign w:val="center"/>
            <w:hideMark/>
          </w:tcPr>
          <w:p w:rsidR="008766DD" w:rsidRDefault="008766DD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66DD" w:rsidRDefault="008766DD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66DD" w:rsidTr="008766DD">
        <w:tc>
          <w:tcPr>
            <w:tcW w:w="3264" w:type="dxa"/>
            <w:vAlign w:val="center"/>
            <w:hideMark/>
          </w:tcPr>
          <w:p w:rsidR="008766DD" w:rsidRDefault="008766DD">
            <w:pPr>
              <w:widowControl w:val="0"/>
              <w:spacing w:after="0" w:line="240" w:lineRule="auto"/>
              <w:rPr>
                <w:rFonts w:ascii="Calibri" w:eastAsia="Yu Mincho" w:hAnsi="Calibri" w:cs="Calibri"/>
                <w:color w:val="000000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66DD" w:rsidRDefault="008766DD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766DD" w:rsidTr="008766DD">
        <w:tc>
          <w:tcPr>
            <w:tcW w:w="3264" w:type="dxa"/>
            <w:vAlign w:val="center"/>
            <w:hideMark/>
          </w:tcPr>
          <w:p w:rsidR="008766DD" w:rsidRDefault="008766DD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766DD" w:rsidRDefault="008766DD">
            <w:pPr>
              <w:widowControl w:val="0"/>
              <w:spacing w:after="0" w:line="240" w:lineRule="auto"/>
              <w:jc w:val="both"/>
              <w:rPr>
                <w:rFonts w:ascii="Times New Roman" w:eastAsia="Yu Mincho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8766DD" w:rsidRPr="00470424" w:rsidTr="008766DD">
        <w:trPr>
          <w:trHeight w:val="95"/>
        </w:trPr>
        <w:tc>
          <w:tcPr>
            <w:tcW w:w="9501" w:type="dxa"/>
            <w:gridSpan w:val="2"/>
            <w:vAlign w:val="center"/>
          </w:tcPr>
          <w:p w:rsidR="008766DD" w:rsidRPr="00470424" w:rsidRDefault="008766DD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766DD" w:rsidRPr="00470424" w:rsidRDefault="008766DD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70424">
              <w:rPr>
                <w:rFonts w:ascii="Times New Roman" w:eastAsia="Yu Mincho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 w:rsidR="008766DD" w:rsidTr="008766DD">
        <w:tc>
          <w:tcPr>
            <w:tcW w:w="3264" w:type="dxa"/>
            <w:vAlign w:val="center"/>
            <w:hideMark/>
          </w:tcPr>
          <w:p w:rsidR="008766DD" w:rsidRDefault="008766DD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66DD" w:rsidRDefault="008766DD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766DD" w:rsidTr="008766DD">
        <w:tc>
          <w:tcPr>
            <w:tcW w:w="3264" w:type="dxa"/>
            <w:vAlign w:val="center"/>
            <w:hideMark/>
          </w:tcPr>
          <w:p w:rsidR="008766DD" w:rsidRDefault="008766DD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66DD" w:rsidRDefault="008766DD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766DD" w:rsidTr="008766DD">
        <w:tc>
          <w:tcPr>
            <w:tcW w:w="3264" w:type="dxa"/>
            <w:vAlign w:val="center"/>
            <w:hideMark/>
          </w:tcPr>
          <w:p w:rsidR="008766DD" w:rsidRDefault="008766DD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766DD" w:rsidRDefault="008766DD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766DD" w:rsidTr="008766DD">
        <w:tc>
          <w:tcPr>
            <w:tcW w:w="3264" w:type="dxa"/>
            <w:vAlign w:val="center"/>
            <w:hideMark/>
          </w:tcPr>
          <w:p w:rsidR="008766DD" w:rsidRDefault="008766DD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66DD" w:rsidRDefault="008766DD">
            <w:pPr>
              <w:widowControl w:val="0"/>
              <w:spacing w:before="120" w:after="0" w:line="240" w:lineRule="auto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766DD" w:rsidTr="008766DD">
        <w:tc>
          <w:tcPr>
            <w:tcW w:w="3264" w:type="dxa"/>
            <w:vAlign w:val="center"/>
            <w:hideMark/>
          </w:tcPr>
          <w:p w:rsidR="008766DD" w:rsidRDefault="008766DD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66DD" w:rsidRDefault="008766DD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766DD" w:rsidTr="008766DD">
        <w:tc>
          <w:tcPr>
            <w:tcW w:w="3264" w:type="dxa"/>
            <w:vAlign w:val="center"/>
            <w:hideMark/>
          </w:tcPr>
          <w:p w:rsidR="008766DD" w:rsidRDefault="008766DD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66DD" w:rsidRDefault="008766DD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766DD" w:rsidTr="008766DD">
        <w:tc>
          <w:tcPr>
            <w:tcW w:w="3264" w:type="dxa"/>
            <w:vAlign w:val="center"/>
            <w:hideMark/>
          </w:tcPr>
          <w:p w:rsidR="008766DD" w:rsidRDefault="008766DD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8766DD" w:rsidRDefault="008766DD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i/>
                <w:iCs/>
                <w:sz w:val="18"/>
                <w:szCs w:val="18"/>
                <w:lang w:eastAsia="ru-RU"/>
              </w:rPr>
              <w:t>при наличии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66DD" w:rsidRDefault="008766DD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8766DD" w:rsidTr="008766DD">
        <w:trPr>
          <w:trHeight w:val="58"/>
        </w:trPr>
        <w:tc>
          <w:tcPr>
            <w:tcW w:w="3264" w:type="dxa"/>
            <w:vAlign w:val="center"/>
            <w:hideMark/>
          </w:tcPr>
          <w:p w:rsidR="008766DD" w:rsidRDefault="008766DD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66DD" w:rsidRDefault="008766DD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8766DD" w:rsidTr="008766DD">
        <w:trPr>
          <w:trHeight w:val="58"/>
        </w:trPr>
        <w:tc>
          <w:tcPr>
            <w:tcW w:w="3264" w:type="dxa"/>
            <w:vAlign w:val="center"/>
            <w:hideMark/>
          </w:tcPr>
          <w:p w:rsidR="008766DD" w:rsidRDefault="008766DD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 w:rsidR="008766DD" w:rsidRDefault="008766DD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i/>
                <w:iCs/>
                <w:sz w:val="18"/>
                <w:szCs w:val="18"/>
                <w:lang w:eastAsia="ru-RU"/>
              </w:rPr>
              <w:lastRenderedPageBreak/>
              <w:t>если отличается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66DD" w:rsidRDefault="008766DD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8766DD" w:rsidTr="008766DD">
        <w:trPr>
          <w:trHeight w:val="58"/>
        </w:trPr>
        <w:tc>
          <w:tcPr>
            <w:tcW w:w="3264" w:type="dxa"/>
            <w:vAlign w:val="center"/>
            <w:hideMark/>
          </w:tcPr>
          <w:p w:rsidR="008766DD" w:rsidRDefault="008766DD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Должность руководителя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66DD" w:rsidRDefault="008766DD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8766DD" w:rsidTr="008766DD">
        <w:tc>
          <w:tcPr>
            <w:tcW w:w="3264" w:type="dxa"/>
            <w:vAlign w:val="center"/>
            <w:hideMark/>
          </w:tcPr>
          <w:p w:rsidR="008766DD" w:rsidRDefault="008766DD">
            <w:pPr>
              <w:widowControl w:val="0"/>
              <w:spacing w:after="0" w:line="240" w:lineRule="auto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66DD" w:rsidRDefault="008766DD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8766DD" w:rsidTr="008766DD">
        <w:tc>
          <w:tcPr>
            <w:tcW w:w="3264" w:type="dxa"/>
            <w:vAlign w:val="center"/>
            <w:hideMark/>
          </w:tcPr>
          <w:p w:rsidR="008766DD" w:rsidRDefault="008766DD">
            <w:pPr>
              <w:widowControl w:val="0"/>
              <w:spacing w:after="0" w:line="240" w:lineRule="auto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66DD" w:rsidRDefault="008766DD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8766DD" w:rsidTr="008766DD">
        <w:tc>
          <w:tcPr>
            <w:tcW w:w="3264" w:type="dxa"/>
            <w:vAlign w:val="center"/>
            <w:hideMark/>
          </w:tcPr>
          <w:p w:rsidR="008766DD" w:rsidRDefault="008766DD">
            <w:pPr>
              <w:widowControl w:val="0"/>
              <w:spacing w:after="0" w:line="240" w:lineRule="auto"/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Yu Mincho" w:hAnsi="Times New Roman" w:cs="Calibri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766DD" w:rsidRDefault="008766DD">
            <w:pPr>
              <w:widowControl w:val="0"/>
              <w:spacing w:after="0" w:line="240" w:lineRule="auto"/>
              <w:rPr>
                <w:rFonts w:ascii="Times New Roman" w:eastAsia="Yu Mincho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766DD" w:rsidRDefault="008766DD" w:rsidP="008766DD">
      <w:pPr>
        <w:suppressAutoHyphens/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  <w:lang w:val="en-US"/>
        </w:rPr>
      </w:pPr>
    </w:p>
    <w:p w:rsidR="008766DD" w:rsidRPr="00470424" w:rsidRDefault="008766DD" w:rsidP="008766DD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7042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Банковские реквизиты организации:</w:t>
      </w:r>
    </w:p>
    <w:p w:rsidR="008766DD" w:rsidRDefault="008766DD" w:rsidP="008766DD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9495" w:type="dxa"/>
        <w:tblLayout w:type="fixed"/>
        <w:tblLook w:val="04A0"/>
      </w:tblPr>
      <w:tblGrid>
        <w:gridCol w:w="427"/>
        <w:gridCol w:w="278"/>
        <w:gridCol w:w="3259"/>
        <w:gridCol w:w="284"/>
        <w:gridCol w:w="1558"/>
        <w:gridCol w:w="283"/>
        <w:gridCol w:w="1559"/>
        <w:gridCol w:w="283"/>
        <w:gridCol w:w="1564"/>
      </w:tblGrid>
      <w:tr w:rsidR="008766DD" w:rsidTr="008766DD">
        <w:tc>
          <w:tcPr>
            <w:tcW w:w="426" w:type="dxa"/>
          </w:tcPr>
          <w:p w:rsidR="008766DD" w:rsidRDefault="008766DD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8766DD" w:rsidRDefault="008766DD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hideMark/>
          </w:tcPr>
          <w:p w:rsidR="008766DD" w:rsidRDefault="008766DD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Наименование банка</w:t>
            </w:r>
          </w:p>
        </w:tc>
        <w:tc>
          <w:tcPr>
            <w:tcW w:w="284" w:type="dxa"/>
          </w:tcPr>
          <w:p w:rsidR="008766DD" w:rsidRDefault="008766DD">
            <w:pPr>
              <w:widowControl w:val="0"/>
              <w:spacing w:after="0" w:line="240" w:lineRule="auto"/>
              <w:ind w:right="1602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8766DD" w:rsidRDefault="008766DD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БИК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  <w:t>банка</w:t>
            </w:r>
          </w:p>
        </w:tc>
        <w:tc>
          <w:tcPr>
            <w:tcW w:w="283" w:type="dxa"/>
          </w:tcPr>
          <w:p w:rsidR="008766DD" w:rsidRDefault="008766DD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hideMark/>
          </w:tcPr>
          <w:p w:rsidR="008766DD" w:rsidRDefault="008766DD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Корреспондентский счёт</w:t>
            </w:r>
          </w:p>
        </w:tc>
        <w:tc>
          <w:tcPr>
            <w:tcW w:w="283" w:type="dxa"/>
          </w:tcPr>
          <w:p w:rsidR="008766DD" w:rsidRDefault="008766DD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hideMark/>
          </w:tcPr>
          <w:p w:rsidR="008766DD" w:rsidRDefault="008766DD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Расчетный счёт</w:t>
            </w:r>
          </w:p>
        </w:tc>
      </w:tr>
      <w:tr w:rsidR="008766DD" w:rsidTr="008766DD">
        <w:tc>
          <w:tcPr>
            <w:tcW w:w="426" w:type="dxa"/>
          </w:tcPr>
          <w:p w:rsidR="008766DD" w:rsidRDefault="008766DD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8766DD" w:rsidRDefault="008766DD">
            <w:pPr>
              <w:widowControl w:val="0"/>
              <w:suppressAutoHyphens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66DD" w:rsidRDefault="008766DD">
            <w:pPr>
              <w:widowControl w:val="0"/>
              <w:suppressAutoHyphens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8766DD" w:rsidRDefault="008766DD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66DD" w:rsidRDefault="008766DD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8766DD" w:rsidRDefault="008766DD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66DD" w:rsidRDefault="008766DD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8766DD" w:rsidRDefault="008766DD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66DD" w:rsidRDefault="008766DD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8766DD" w:rsidTr="008766DD">
        <w:tc>
          <w:tcPr>
            <w:tcW w:w="426" w:type="dxa"/>
          </w:tcPr>
          <w:p w:rsidR="008766DD" w:rsidRDefault="008766DD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8766DD" w:rsidRDefault="008766DD">
            <w:pPr>
              <w:widowControl w:val="0"/>
              <w:suppressAutoHyphens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66DD" w:rsidRDefault="008766DD">
            <w:pPr>
              <w:widowControl w:val="0"/>
              <w:suppressAutoHyphens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8766DD" w:rsidRDefault="008766DD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66DD" w:rsidRDefault="008766DD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8766DD" w:rsidRDefault="008766DD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66DD" w:rsidRDefault="008766DD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8766DD" w:rsidRDefault="008766DD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66DD" w:rsidRDefault="008766DD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8766DD" w:rsidRDefault="008766DD" w:rsidP="008766DD">
      <w:pPr>
        <w:suppressAutoHyphens/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:rsidR="008766DD" w:rsidRPr="00470424" w:rsidRDefault="008766DD" w:rsidP="008766DD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7042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 w:rsidR="008766DD" w:rsidRDefault="008766DD" w:rsidP="008766DD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9495" w:type="dxa"/>
        <w:tblLayout w:type="fixed"/>
        <w:tblLook w:val="04A0"/>
      </w:tblPr>
      <w:tblGrid>
        <w:gridCol w:w="425"/>
        <w:gridCol w:w="278"/>
        <w:gridCol w:w="3259"/>
        <w:gridCol w:w="284"/>
        <w:gridCol w:w="3831"/>
        <w:gridCol w:w="284"/>
        <w:gridCol w:w="1134"/>
      </w:tblGrid>
      <w:tr w:rsidR="008766DD" w:rsidTr="008766DD">
        <w:tc>
          <w:tcPr>
            <w:tcW w:w="426" w:type="dxa"/>
          </w:tcPr>
          <w:p w:rsidR="008766DD" w:rsidRDefault="008766DD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8766DD" w:rsidRDefault="008766DD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hideMark/>
          </w:tcPr>
          <w:p w:rsidR="008766DD" w:rsidRDefault="008766DD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284" w:type="dxa"/>
          </w:tcPr>
          <w:p w:rsidR="008766DD" w:rsidRDefault="008766DD">
            <w:pPr>
              <w:widowControl w:val="0"/>
              <w:spacing w:after="0" w:line="240" w:lineRule="auto"/>
              <w:ind w:right="1602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hideMark/>
          </w:tcPr>
          <w:p w:rsidR="008766DD" w:rsidRDefault="008766DD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4" w:type="dxa"/>
          </w:tcPr>
          <w:p w:rsidR="008766DD" w:rsidRDefault="008766DD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8766DD" w:rsidRDefault="008766DD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Количество</w:t>
            </w:r>
          </w:p>
        </w:tc>
      </w:tr>
      <w:tr w:rsidR="008766DD" w:rsidTr="008766DD">
        <w:tc>
          <w:tcPr>
            <w:tcW w:w="426" w:type="dxa"/>
          </w:tcPr>
          <w:p w:rsidR="008766DD" w:rsidRDefault="008766DD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8766DD" w:rsidRDefault="008766DD">
            <w:pPr>
              <w:widowControl w:val="0"/>
              <w:suppressAutoHyphens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66DD" w:rsidRDefault="008766DD">
            <w:pPr>
              <w:widowControl w:val="0"/>
              <w:suppressAutoHyphens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8766DD" w:rsidRDefault="008766DD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66DD" w:rsidRDefault="008766DD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8766DD" w:rsidRDefault="008766DD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66DD" w:rsidRDefault="008766DD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8766DD" w:rsidTr="008766DD">
        <w:tc>
          <w:tcPr>
            <w:tcW w:w="426" w:type="dxa"/>
          </w:tcPr>
          <w:p w:rsidR="008766DD" w:rsidRDefault="008766DD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8766DD" w:rsidRDefault="008766DD">
            <w:pPr>
              <w:widowControl w:val="0"/>
              <w:suppressAutoHyphens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66DD" w:rsidRDefault="008766DD">
            <w:pPr>
              <w:widowControl w:val="0"/>
              <w:suppressAutoHyphens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8766DD" w:rsidRDefault="008766DD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66DD" w:rsidRDefault="008766DD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8766DD" w:rsidRDefault="008766DD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66DD" w:rsidRDefault="008766DD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8766DD" w:rsidRDefault="008766DD" w:rsidP="008766DD">
      <w:pPr>
        <w:suppressAutoHyphens/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:rsidR="008766DD" w:rsidRPr="00470424" w:rsidRDefault="008766DD" w:rsidP="008766DD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7042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495" w:type="dxa"/>
        <w:tblLayout w:type="fixed"/>
        <w:tblLook w:val="04A0"/>
      </w:tblPr>
      <w:tblGrid>
        <w:gridCol w:w="425"/>
        <w:gridCol w:w="278"/>
        <w:gridCol w:w="3259"/>
        <w:gridCol w:w="284"/>
        <w:gridCol w:w="3831"/>
        <w:gridCol w:w="284"/>
        <w:gridCol w:w="1134"/>
      </w:tblGrid>
      <w:tr w:rsidR="008766DD" w:rsidTr="008766DD">
        <w:tc>
          <w:tcPr>
            <w:tcW w:w="426" w:type="dxa"/>
          </w:tcPr>
          <w:p w:rsidR="008766DD" w:rsidRDefault="008766DD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8766DD" w:rsidRDefault="008766DD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hideMark/>
          </w:tcPr>
          <w:p w:rsidR="008766DD" w:rsidRDefault="008766DD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284" w:type="dxa"/>
          </w:tcPr>
          <w:p w:rsidR="008766DD" w:rsidRDefault="008766DD">
            <w:pPr>
              <w:widowControl w:val="0"/>
              <w:spacing w:after="0" w:line="240" w:lineRule="auto"/>
              <w:ind w:right="1602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hideMark/>
          </w:tcPr>
          <w:p w:rsidR="008766DD" w:rsidRDefault="008766DD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4" w:type="dxa"/>
          </w:tcPr>
          <w:p w:rsidR="008766DD" w:rsidRDefault="008766DD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8766DD" w:rsidRDefault="008766DD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Стоимость</w:t>
            </w:r>
            <w:r>
              <w:rPr>
                <w:rFonts w:eastAsia="Calibri"/>
                <w:color w:val="000000"/>
                <w:sz w:val="24"/>
                <w:szCs w:val="24"/>
              </w:rPr>
              <w:br/>
            </w:r>
            <w:r>
              <w:rPr>
                <w:rFonts w:eastAsia="Calibri"/>
                <w:i/>
                <w:iCs/>
                <w:color w:val="000000"/>
                <w:sz w:val="18"/>
                <w:szCs w:val="18"/>
              </w:rPr>
              <w:t>рублей</w:t>
            </w:r>
          </w:p>
        </w:tc>
      </w:tr>
      <w:tr w:rsidR="008766DD" w:rsidTr="008766DD">
        <w:tc>
          <w:tcPr>
            <w:tcW w:w="426" w:type="dxa"/>
          </w:tcPr>
          <w:p w:rsidR="008766DD" w:rsidRDefault="008766DD">
            <w:pPr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8766DD" w:rsidRDefault="008766DD">
            <w:pPr>
              <w:widowControl w:val="0"/>
              <w:suppressAutoHyphens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66DD" w:rsidRDefault="008766DD">
            <w:pPr>
              <w:widowControl w:val="0"/>
              <w:suppressAutoHyphens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8766DD" w:rsidRDefault="008766DD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66DD" w:rsidRDefault="008766DD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8766DD" w:rsidRDefault="008766DD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66DD" w:rsidRDefault="008766DD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8766DD" w:rsidTr="008766DD">
        <w:tc>
          <w:tcPr>
            <w:tcW w:w="426" w:type="dxa"/>
          </w:tcPr>
          <w:p w:rsidR="008766DD" w:rsidRDefault="008766DD">
            <w:pPr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8766DD" w:rsidRDefault="008766DD">
            <w:pPr>
              <w:widowControl w:val="0"/>
              <w:suppressAutoHyphens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66DD" w:rsidRDefault="008766DD">
            <w:pPr>
              <w:widowControl w:val="0"/>
              <w:suppressAutoHyphens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8766DD" w:rsidRDefault="008766DD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66DD" w:rsidRDefault="008766DD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:rsidR="008766DD" w:rsidRDefault="008766DD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66DD" w:rsidRDefault="008766DD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8766DD" w:rsidRDefault="008766DD" w:rsidP="008766DD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766DD" w:rsidRPr="00470424" w:rsidRDefault="008766DD" w:rsidP="008766DD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47042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5" w:type="dxa"/>
        <w:tblLayout w:type="fixed"/>
        <w:tblLook w:val="04A0"/>
      </w:tblPr>
      <w:tblGrid>
        <w:gridCol w:w="426"/>
        <w:gridCol w:w="278"/>
        <w:gridCol w:w="8791"/>
      </w:tblGrid>
      <w:tr w:rsidR="008766DD" w:rsidTr="008766DD">
        <w:tc>
          <w:tcPr>
            <w:tcW w:w="426" w:type="dxa"/>
          </w:tcPr>
          <w:p w:rsidR="008766DD" w:rsidRDefault="008766DD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</w:tcPr>
          <w:p w:rsidR="008766DD" w:rsidRDefault="008766DD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794" w:type="dxa"/>
            <w:hideMark/>
          </w:tcPr>
          <w:p w:rsidR="008766DD" w:rsidRDefault="008766DD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Наименование кладбища</w:t>
            </w:r>
          </w:p>
        </w:tc>
      </w:tr>
      <w:tr w:rsidR="008766DD" w:rsidTr="008766DD">
        <w:tc>
          <w:tcPr>
            <w:tcW w:w="426" w:type="dxa"/>
          </w:tcPr>
          <w:p w:rsidR="008766DD" w:rsidRDefault="008766DD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8766DD" w:rsidRDefault="008766DD">
            <w:pPr>
              <w:widowControl w:val="0"/>
              <w:suppressAutoHyphens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66DD" w:rsidRDefault="008766DD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8766DD" w:rsidTr="008766DD">
        <w:tc>
          <w:tcPr>
            <w:tcW w:w="426" w:type="dxa"/>
          </w:tcPr>
          <w:p w:rsidR="008766DD" w:rsidRDefault="008766DD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" w:type="dxa"/>
          </w:tcPr>
          <w:p w:rsidR="008766DD" w:rsidRDefault="008766DD">
            <w:pPr>
              <w:widowControl w:val="0"/>
              <w:suppressAutoHyphens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66DD" w:rsidRDefault="008766DD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:rsidR="008766DD" w:rsidRDefault="008766DD" w:rsidP="008766DD">
      <w:pPr>
        <w:suppressAutoHyphens/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:rsidR="008766DD" w:rsidRDefault="008766DD" w:rsidP="008766DD">
      <w:pPr>
        <w:suppressAutoHyphens/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tbl>
      <w:tblPr>
        <w:tblW w:w="9495" w:type="dxa"/>
        <w:tblInd w:w="-3" w:type="dxa"/>
        <w:tblBorders>
          <w:insideH w:val="single" w:sz="4" w:space="0" w:color="auto"/>
        </w:tblBorders>
        <w:tblLayout w:type="fixed"/>
        <w:tblLook w:val="04A0"/>
      </w:tblPr>
      <w:tblGrid>
        <w:gridCol w:w="3788"/>
        <w:gridCol w:w="394"/>
        <w:gridCol w:w="2754"/>
        <w:gridCol w:w="399"/>
        <w:gridCol w:w="2160"/>
      </w:tblGrid>
      <w:tr w:rsidR="008766DD" w:rsidTr="008766DD">
        <w:tc>
          <w:tcPr>
            <w:tcW w:w="3791" w:type="dxa"/>
            <w:vAlign w:val="bottom"/>
          </w:tcPr>
          <w:p w:rsidR="008766DD" w:rsidRDefault="008766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4" w:type="dxa"/>
            <w:vAlign w:val="bottom"/>
          </w:tcPr>
          <w:p w:rsidR="008766DD" w:rsidRDefault="008766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56" w:type="dxa"/>
            <w:vAlign w:val="bottom"/>
          </w:tcPr>
          <w:p w:rsidR="008766DD" w:rsidRDefault="008766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9" w:type="dxa"/>
            <w:vAlign w:val="bottom"/>
          </w:tcPr>
          <w:p w:rsidR="008766DD" w:rsidRDefault="008766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1" w:type="dxa"/>
            <w:vAlign w:val="bottom"/>
          </w:tcPr>
          <w:p w:rsidR="008766DD" w:rsidRDefault="008766DD">
            <w:pPr>
              <w:spacing w:after="0" w:line="240" w:lineRule="auto"/>
              <w:ind w:right="110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8766DD" w:rsidTr="008766DD"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66DD" w:rsidRDefault="008766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4" w:type="dxa"/>
            <w:vAlign w:val="bottom"/>
          </w:tcPr>
          <w:p w:rsidR="008766DD" w:rsidRDefault="008766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66DD" w:rsidRDefault="008766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9" w:type="dxa"/>
            <w:vAlign w:val="bottom"/>
          </w:tcPr>
          <w:p w:rsidR="008766DD" w:rsidRDefault="008766D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66DD" w:rsidRDefault="008766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8766DD" w:rsidTr="008766DD">
        <w:tc>
          <w:tcPr>
            <w:tcW w:w="37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766DD" w:rsidRDefault="008766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394" w:type="dxa"/>
          </w:tcPr>
          <w:p w:rsidR="008766DD" w:rsidRDefault="008766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766DD" w:rsidRDefault="008766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399" w:type="dxa"/>
          </w:tcPr>
          <w:p w:rsidR="008766DD" w:rsidRDefault="008766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766DD" w:rsidRDefault="008766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ФИО</w:t>
            </w:r>
          </w:p>
        </w:tc>
      </w:tr>
    </w:tbl>
    <w:p w:rsidR="008766DD" w:rsidRDefault="008766DD" w:rsidP="008766DD">
      <w:pPr>
        <w:suppressAutoHyphens/>
        <w:spacing w:after="200" w:line="240" w:lineRule="auto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p w:rsidR="008766DD" w:rsidRDefault="008766DD" w:rsidP="008766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ФОРМЫ</w:t>
      </w:r>
    </w:p>
    <w:p w:rsidR="008766DD" w:rsidRDefault="008766DD" w:rsidP="008766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br w:type="page"/>
      </w:r>
    </w:p>
    <w:p w:rsidR="008766DD" w:rsidRDefault="008766DD" w:rsidP="008766DD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50" w:name="_Toc209965242"/>
      <w:bookmarkStart w:id="51" w:name="Приложение2"/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  <w:bookmarkEnd w:id="50"/>
    </w:p>
    <w:bookmarkEnd w:id="51"/>
    <w:p w:rsidR="008766DD" w:rsidRDefault="008766DD" w:rsidP="008766DD">
      <w:pPr>
        <w:pStyle w:val="ConsPlusNormal"/>
        <w:ind w:left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8766DD" w:rsidRDefault="008766DD" w:rsidP="008766DD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8766DD" w:rsidRPr="008766DD" w:rsidRDefault="008766DD" w:rsidP="008766D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766DD">
        <w:rPr>
          <w:rFonts w:ascii="Times New Roman" w:hAnsi="Times New Roman" w:cs="Times New Roman"/>
          <w:bCs/>
          <w:sz w:val="28"/>
          <w:szCs w:val="28"/>
        </w:rPr>
        <w:t xml:space="preserve">Форма документа </w:t>
      </w:r>
      <w:r w:rsidRPr="008766DD">
        <w:rPr>
          <w:rFonts w:ascii="Times New Roman" w:hAnsi="Times New Roman" w:cs="Times New Roman"/>
          <w:bCs/>
          <w:sz w:val="28"/>
          <w:szCs w:val="28"/>
        </w:rPr>
        <w:br/>
        <w:t>«Решение (уведомление) об отказе в предоставлении муниципальной услуги»</w:t>
      </w:r>
    </w:p>
    <w:p w:rsidR="008766DD" w:rsidRDefault="008766DD" w:rsidP="008766DD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766DD" w:rsidRDefault="008766DD" w:rsidP="008766D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8766DD" w:rsidRDefault="008766DD" w:rsidP="008766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66DD" w:rsidRPr="00470424" w:rsidRDefault="008766DD" w:rsidP="008766DD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bCs/>
          <w:sz w:val="32"/>
          <w:szCs w:val="32"/>
          <w:lang w:eastAsia="ru-RU"/>
        </w:rPr>
      </w:pPr>
      <w:r w:rsidRPr="00470424">
        <w:rPr>
          <w:rFonts w:ascii="Times New Roman" w:eastAsia="Consolas" w:hAnsi="Times New Roman" w:cs="Calibri"/>
          <w:bCs/>
          <w:sz w:val="32"/>
          <w:szCs w:val="32"/>
          <w:lang w:eastAsia="ru-RU"/>
        </w:rPr>
        <w:t xml:space="preserve">Решение </w:t>
      </w:r>
    </w:p>
    <w:p w:rsidR="008766DD" w:rsidRPr="00470424" w:rsidRDefault="008766DD" w:rsidP="008766DD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sz w:val="32"/>
          <w:szCs w:val="32"/>
          <w:lang w:eastAsia="ru-RU"/>
        </w:rPr>
      </w:pPr>
      <w:r w:rsidRPr="00470424">
        <w:rPr>
          <w:rFonts w:ascii="Times New Roman" w:eastAsia="Consolas" w:hAnsi="Times New Roman" w:cs="Calibri"/>
          <w:sz w:val="32"/>
          <w:szCs w:val="32"/>
          <w:lang w:eastAsia="ru-RU"/>
        </w:rPr>
        <w:t xml:space="preserve">(уведомление) </w:t>
      </w:r>
    </w:p>
    <w:p w:rsidR="008766DD" w:rsidRPr="00470424" w:rsidRDefault="008766DD" w:rsidP="008766DD">
      <w:pPr>
        <w:widowControl w:val="0"/>
        <w:suppressAutoHyphens/>
        <w:spacing w:after="0" w:line="240" w:lineRule="auto"/>
        <w:jc w:val="center"/>
        <w:rPr>
          <w:rFonts w:ascii="Times New Roman" w:eastAsia="Yu Mincho" w:hAnsi="Times New Roman" w:cs="Calibri"/>
          <w:lang w:eastAsia="ru-RU"/>
        </w:rPr>
      </w:pPr>
    </w:p>
    <w:p w:rsidR="008766DD" w:rsidRPr="00470424" w:rsidRDefault="008766DD" w:rsidP="008766DD">
      <w:pPr>
        <w:widowControl w:val="0"/>
        <w:suppressAutoHyphens/>
        <w:spacing w:after="0" w:line="240" w:lineRule="auto"/>
        <w:jc w:val="center"/>
        <w:rPr>
          <w:rFonts w:ascii="Times New Roman" w:eastAsia="Yu Mincho" w:hAnsi="Times New Roman" w:cs="Calibri"/>
          <w:sz w:val="24"/>
          <w:szCs w:val="24"/>
          <w:lang w:eastAsia="ru-RU"/>
        </w:rPr>
      </w:pPr>
      <w:r w:rsidRPr="00470424">
        <w:rPr>
          <w:rFonts w:ascii="Times New Roman" w:eastAsia="Consolas" w:hAnsi="Times New Roman" w:cs="Calibri"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8766DD" w:rsidRDefault="008766DD" w:rsidP="008766DD">
      <w:pPr>
        <w:widowControl w:val="0"/>
        <w:suppressAutoHyphens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8766DD" w:rsidRDefault="008766DD" w:rsidP="008766DD">
      <w:pPr>
        <w:widowControl w:val="0"/>
        <w:suppressAutoHyphens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8766DD" w:rsidRDefault="008766DD" w:rsidP="008766DD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8766DD" w:rsidRDefault="008766DD" w:rsidP="008766DD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(фамилия, имя, отчество получателя услуги)</w:t>
      </w:r>
    </w:p>
    <w:p w:rsidR="008766DD" w:rsidRDefault="008766DD" w:rsidP="008766DD">
      <w:pPr>
        <w:widowControl w:val="0"/>
        <w:suppressAutoHyphens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8766DD" w:rsidRDefault="008766DD" w:rsidP="008766DD">
      <w:pPr>
        <w:widowControl w:val="0"/>
        <w:suppressAutoHyphens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  <w:r>
        <w:rPr>
          <w:rFonts w:ascii="Times New Roman" w:eastAsia="Consolas" w:hAnsi="Times New Roman" w:cs="Calibri"/>
          <w:sz w:val="24"/>
          <w:szCs w:val="24"/>
          <w:lang w:eastAsia="ru-RU"/>
        </w:rPr>
        <w:t xml:space="preserve">по ранее поданному Вами заявлению № </w:t>
      </w:r>
    </w:p>
    <w:p w:rsidR="008766DD" w:rsidRDefault="008766DD" w:rsidP="008766DD">
      <w:pPr>
        <w:widowControl w:val="0"/>
        <w:suppressAutoHyphens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8766DD" w:rsidRDefault="008766DD" w:rsidP="008766DD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8766DD" w:rsidRDefault="008766DD" w:rsidP="008766DD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(номер заявления/обращения)</w:t>
      </w:r>
    </w:p>
    <w:p w:rsidR="008766DD" w:rsidRDefault="008766DD" w:rsidP="008766DD">
      <w:pPr>
        <w:widowControl w:val="0"/>
        <w:suppressAutoHyphens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8766DD" w:rsidRDefault="008766DD" w:rsidP="008766DD">
      <w:pPr>
        <w:widowControl w:val="0"/>
        <w:suppressAutoHyphens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  <w:r>
        <w:rPr>
          <w:rFonts w:ascii="Times New Roman" w:eastAsia="Consolas" w:hAnsi="Times New Roman" w:cs="Calibri"/>
          <w:sz w:val="24"/>
          <w:szCs w:val="24"/>
          <w:lang w:eastAsia="ru-RU"/>
        </w:rPr>
        <w:t>в целях получения муниципальной услуги:</w:t>
      </w:r>
    </w:p>
    <w:p w:rsidR="008766DD" w:rsidRDefault="008766DD" w:rsidP="008766DD">
      <w:pPr>
        <w:widowControl w:val="0"/>
        <w:suppressAutoHyphens/>
        <w:spacing w:after="0" w:line="240" w:lineRule="auto"/>
        <w:rPr>
          <w:rFonts w:ascii="Times New Roman" w:eastAsia="Consolas" w:hAnsi="Times New Roman" w:cs="Calibri"/>
          <w:sz w:val="24"/>
          <w:szCs w:val="24"/>
          <w:lang w:eastAsia="ru-RU"/>
        </w:rPr>
      </w:pPr>
    </w:p>
    <w:p w:rsidR="008766DD" w:rsidRDefault="008766DD" w:rsidP="008766DD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8766DD" w:rsidRDefault="008766DD" w:rsidP="008766DD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(наименование муниципальной услуги)</w:t>
      </w:r>
    </w:p>
    <w:p w:rsidR="008766DD" w:rsidRDefault="008766DD" w:rsidP="008766DD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8766DD" w:rsidRDefault="008766DD" w:rsidP="008766DD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(наименование цели обращения)</w:t>
      </w:r>
    </w:p>
    <w:p w:rsidR="008766DD" w:rsidRDefault="008766DD" w:rsidP="008766DD">
      <w:pPr>
        <w:tabs>
          <w:tab w:val="left" w:pos="149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66DD" w:rsidRDefault="008766DD" w:rsidP="008766DD">
      <w:pPr>
        <w:tabs>
          <w:tab w:val="left" w:pos="149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отказано по следующему основанию:</w:t>
      </w:r>
    </w:p>
    <w:p w:rsidR="008766DD" w:rsidRDefault="008766DD" w:rsidP="008766DD">
      <w:pPr>
        <w:tabs>
          <w:tab w:val="left" w:pos="149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66DD" w:rsidRDefault="008766DD" w:rsidP="008766DD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8766DD" w:rsidRDefault="008766DD" w:rsidP="008766DD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(основание для отказа)</w:t>
      </w:r>
    </w:p>
    <w:p w:rsidR="008766DD" w:rsidRDefault="008766DD" w:rsidP="008766DD">
      <w:pPr>
        <w:widowControl w:val="0"/>
        <w:suppressAutoHyphens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8766DD" w:rsidRPr="00470424" w:rsidRDefault="008766DD" w:rsidP="008766DD">
      <w:pPr>
        <w:tabs>
          <w:tab w:val="left" w:pos="149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70424">
        <w:rPr>
          <w:rFonts w:ascii="Times New Roman" w:eastAsia="Calibri" w:hAnsi="Times New Roman" w:cs="Times New Roman"/>
          <w:bCs/>
          <w:sz w:val="24"/>
          <w:szCs w:val="24"/>
        </w:rPr>
        <w:t>Разъяснение причины:</w:t>
      </w:r>
    </w:p>
    <w:p w:rsidR="008766DD" w:rsidRDefault="008766DD" w:rsidP="008766DD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8766DD" w:rsidRDefault="008766DD" w:rsidP="008766DD">
      <w:pPr>
        <w:tabs>
          <w:tab w:val="left" w:pos="149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66DD" w:rsidRDefault="008766DD" w:rsidP="008766D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</w:rPr>
        <w:t>Дополнительно информируем: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  <w:t xml:space="preserve">  </w:t>
      </w:r>
    </w:p>
    <w:p w:rsidR="008766DD" w:rsidRDefault="008766DD" w:rsidP="008766D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8766DD" w:rsidRDefault="008766DD" w:rsidP="008766DD">
      <w:pPr>
        <w:widowControl w:val="0"/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Yu Mincho" w:hAnsi="Times New Roman" w:cs="Calibri"/>
          <w:i/>
          <w:iCs/>
          <w:sz w:val="24"/>
          <w:szCs w:val="24"/>
          <w:lang w:eastAsia="ru-RU"/>
        </w:rPr>
      </w:pPr>
    </w:p>
    <w:p w:rsidR="008766DD" w:rsidRDefault="008766DD" w:rsidP="008766DD">
      <w:pPr>
        <w:widowControl w:val="0"/>
        <w:suppressAutoHyphens/>
        <w:spacing w:after="0" w:line="240" w:lineRule="auto"/>
        <w:jc w:val="center"/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</w:pPr>
      <w:r>
        <w:rPr>
          <w:rFonts w:ascii="Times New Roman" w:eastAsia="Consolas" w:hAnsi="Times New Roman" w:cs="Calibri"/>
          <w:i/>
          <w:iCs/>
          <w:sz w:val="18"/>
          <w:szCs w:val="18"/>
          <w:lang w:eastAsia="ru-RU"/>
        </w:rPr>
        <w:t>(дополнительные сведения, при необходимости)</w:t>
      </w:r>
    </w:p>
    <w:p w:rsidR="008766DD" w:rsidRDefault="008766DD" w:rsidP="008766DD">
      <w:pPr>
        <w:widowControl w:val="0"/>
        <w:suppressAutoHyphens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p w:rsidR="008766DD" w:rsidRDefault="008766DD" w:rsidP="008766DD">
      <w:pPr>
        <w:widowControl w:val="0"/>
        <w:suppressAutoHyphens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495" w:type="dxa"/>
        <w:tblLayout w:type="fixed"/>
        <w:tblLook w:val="04A0"/>
      </w:tblPr>
      <w:tblGrid>
        <w:gridCol w:w="3685"/>
        <w:gridCol w:w="283"/>
        <w:gridCol w:w="2267"/>
        <w:gridCol w:w="236"/>
        <w:gridCol w:w="3024"/>
      </w:tblGrid>
      <w:tr w:rsidR="008766DD" w:rsidTr="008766DD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66DD" w:rsidRDefault="008766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" w:type="dxa"/>
          </w:tcPr>
          <w:p w:rsidR="008766DD" w:rsidRDefault="008766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66DD" w:rsidRDefault="008766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hideMark/>
          </w:tcPr>
          <w:p w:rsidR="008766DD" w:rsidRDefault="008766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66DD" w:rsidRDefault="008766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8766DD" w:rsidTr="008766DD"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766DD" w:rsidRDefault="008766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18"/>
                <w:szCs w:val="18"/>
              </w:rPr>
              <w:t xml:space="preserve">(должностное лицо уполномоченного 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18"/>
                <w:szCs w:val="18"/>
              </w:rPr>
              <w:lastRenderedPageBreak/>
              <w:t>органа)</w:t>
            </w:r>
          </w:p>
        </w:tc>
        <w:tc>
          <w:tcPr>
            <w:tcW w:w="283" w:type="dxa"/>
          </w:tcPr>
          <w:p w:rsidR="008766DD" w:rsidRDefault="008766D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766DD" w:rsidRDefault="008766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18"/>
                <w:szCs w:val="18"/>
              </w:rPr>
              <w:t>(подпись)</w:t>
            </w:r>
          </w:p>
        </w:tc>
        <w:tc>
          <w:tcPr>
            <w:tcW w:w="236" w:type="dxa"/>
          </w:tcPr>
          <w:p w:rsidR="008766DD" w:rsidRDefault="008766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766DD" w:rsidRDefault="008766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18"/>
                <w:szCs w:val="18"/>
              </w:rPr>
              <w:t>(фамилия и инициалы)</w:t>
            </w:r>
          </w:p>
        </w:tc>
      </w:tr>
      <w:tr w:rsidR="008766DD" w:rsidTr="008766DD">
        <w:tc>
          <w:tcPr>
            <w:tcW w:w="3686" w:type="dxa"/>
          </w:tcPr>
          <w:p w:rsidR="008766DD" w:rsidRDefault="008766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</w:tcPr>
          <w:p w:rsidR="008766DD" w:rsidRDefault="008766D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766DD" w:rsidRDefault="008766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8766DD" w:rsidRDefault="008766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66DD" w:rsidRDefault="008766D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8766DD" w:rsidTr="008766DD">
        <w:tc>
          <w:tcPr>
            <w:tcW w:w="3686" w:type="dxa"/>
          </w:tcPr>
          <w:p w:rsidR="008766DD" w:rsidRDefault="008766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283" w:type="dxa"/>
          </w:tcPr>
          <w:p w:rsidR="008766DD" w:rsidRDefault="008766D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766DD" w:rsidRDefault="008766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8766DD" w:rsidRDefault="008766D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766DD" w:rsidRDefault="008766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18"/>
                <w:szCs w:val="18"/>
              </w:rPr>
              <w:t>(дата)</w:t>
            </w:r>
          </w:p>
        </w:tc>
      </w:tr>
    </w:tbl>
    <w:p w:rsidR="008766DD" w:rsidRDefault="008766DD" w:rsidP="008766DD">
      <w:pPr>
        <w:widowControl w:val="0"/>
        <w:suppressAutoHyphens/>
        <w:spacing w:after="0" w:line="240" w:lineRule="auto"/>
        <w:jc w:val="center"/>
        <w:rPr>
          <w:rFonts w:ascii="Times New Roman" w:eastAsia="Yu Mincho" w:hAnsi="Times New Roman" w:cs="Times New Roman"/>
          <w:color w:val="000000"/>
          <w:sz w:val="24"/>
          <w:szCs w:val="24"/>
          <w:lang w:val="en-US" w:eastAsia="ru-RU"/>
        </w:rPr>
      </w:pPr>
    </w:p>
    <w:p w:rsidR="008766DD" w:rsidRDefault="008766DD" w:rsidP="008766DD">
      <w:pPr>
        <w:widowControl w:val="0"/>
        <w:suppressAutoHyphens/>
        <w:spacing w:after="0" w:line="240" w:lineRule="auto"/>
        <w:rPr>
          <w:rFonts w:ascii="Calibri" w:eastAsia="Yu Mincho" w:hAnsi="Calibri" w:cs="Calibri"/>
          <w:lang w:eastAsia="ru-RU"/>
        </w:rPr>
      </w:pPr>
    </w:p>
    <w:p w:rsidR="008766DD" w:rsidRDefault="008766DD" w:rsidP="008766D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ФОРМЫ</w:t>
      </w:r>
    </w:p>
    <w:p w:rsidR="008766DD" w:rsidRDefault="008766DD" w:rsidP="008766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br w:type="page"/>
      </w:r>
    </w:p>
    <w:p w:rsidR="008766DD" w:rsidRDefault="008766DD" w:rsidP="008766DD">
      <w:pPr>
        <w:pStyle w:val="ConsPlusNormal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52" w:name="_Toc209965243"/>
      <w:bookmarkStart w:id="53" w:name="Приложение3"/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  <w:bookmarkEnd w:id="52"/>
    </w:p>
    <w:bookmarkEnd w:id="53"/>
    <w:p w:rsidR="008766DD" w:rsidRDefault="008766DD" w:rsidP="008766DD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8766DD" w:rsidRDefault="008766DD" w:rsidP="008766DD">
      <w:pPr>
        <w:pStyle w:val="ConsPlusNormal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8766DD" w:rsidRPr="008766DD" w:rsidRDefault="008766DD" w:rsidP="008766D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766DD">
        <w:rPr>
          <w:rFonts w:ascii="Times New Roman" w:hAnsi="Times New Roman" w:cs="Times New Roman"/>
          <w:bCs/>
          <w:sz w:val="28"/>
          <w:szCs w:val="28"/>
        </w:rPr>
        <w:t xml:space="preserve">Форма документа </w:t>
      </w:r>
    </w:p>
    <w:p w:rsidR="008766DD" w:rsidRPr="008766DD" w:rsidRDefault="008766DD" w:rsidP="008766D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766DD">
        <w:rPr>
          <w:rFonts w:ascii="Times New Roman" w:hAnsi="Times New Roman" w:cs="Times New Roman"/>
          <w:bCs/>
          <w:sz w:val="28"/>
          <w:szCs w:val="28"/>
        </w:rPr>
        <w:t xml:space="preserve">«Решение (уведомление) об отказе в приёме документов, </w:t>
      </w:r>
    </w:p>
    <w:p w:rsidR="008766DD" w:rsidRPr="008766DD" w:rsidRDefault="008766DD" w:rsidP="008766D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766DD">
        <w:rPr>
          <w:rFonts w:ascii="Times New Roman" w:hAnsi="Times New Roman" w:cs="Times New Roman"/>
          <w:bCs/>
          <w:sz w:val="28"/>
          <w:szCs w:val="28"/>
        </w:rPr>
        <w:t>необходимых</w:t>
      </w:r>
      <w:proofErr w:type="gramEnd"/>
      <w:r w:rsidRPr="008766DD">
        <w:rPr>
          <w:rFonts w:ascii="Times New Roman" w:hAnsi="Times New Roman" w:cs="Times New Roman"/>
          <w:bCs/>
          <w:sz w:val="28"/>
          <w:szCs w:val="28"/>
        </w:rPr>
        <w:t xml:space="preserve"> для предоставления муниципальной услуги»</w:t>
      </w:r>
    </w:p>
    <w:p w:rsidR="008766DD" w:rsidRDefault="008766DD" w:rsidP="008766DD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766DD" w:rsidRDefault="008766DD" w:rsidP="008766D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ФОРМЫ</w:t>
      </w:r>
    </w:p>
    <w:p w:rsidR="008766DD" w:rsidRPr="00470424" w:rsidRDefault="008766DD" w:rsidP="008766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766DD" w:rsidRPr="00470424" w:rsidRDefault="008766DD" w:rsidP="008766DD">
      <w:pPr>
        <w:pStyle w:val="ConsPlusNormal"/>
        <w:jc w:val="center"/>
        <w:rPr>
          <w:rFonts w:ascii="Times New Roman" w:eastAsia="Consolas" w:hAnsi="Times New Roman" w:cs="Times New Roman"/>
          <w:bCs/>
          <w:sz w:val="32"/>
          <w:szCs w:val="32"/>
        </w:rPr>
      </w:pPr>
      <w:r w:rsidRPr="00470424">
        <w:rPr>
          <w:rFonts w:ascii="Times New Roman" w:eastAsia="Consolas" w:hAnsi="Times New Roman" w:cs="Times New Roman"/>
          <w:bCs/>
          <w:sz w:val="32"/>
          <w:szCs w:val="32"/>
        </w:rPr>
        <w:t xml:space="preserve">Решение </w:t>
      </w:r>
    </w:p>
    <w:p w:rsidR="008766DD" w:rsidRPr="00470424" w:rsidRDefault="008766DD" w:rsidP="008766DD">
      <w:pPr>
        <w:pStyle w:val="ConsPlusNormal"/>
        <w:jc w:val="center"/>
        <w:rPr>
          <w:rFonts w:ascii="Times New Roman" w:eastAsia="Consolas" w:hAnsi="Times New Roman" w:cs="Times New Roman"/>
          <w:sz w:val="32"/>
          <w:szCs w:val="32"/>
        </w:rPr>
      </w:pPr>
      <w:r w:rsidRPr="00470424">
        <w:rPr>
          <w:rFonts w:ascii="Times New Roman" w:eastAsia="Consolas" w:hAnsi="Times New Roman" w:cs="Times New Roman"/>
          <w:sz w:val="32"/>
          <w:szCs w:val="32"/>
        </w:rPr>
        <w:t xml:space="preserve">(уведомление) </w:t>
      </w:r>
    </w:p>
    <w:p w:rsidR="008766DD" w:rsidRPr="00470424" w:rsidRDefault="008766DD" w:rsidP="008766DD">
      <w:pPr>
        <w:pStyle w:val="ConsPlusNormal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8766DD" w:rsidRPr="00470424" w:rsidRDefault="008766DD" w:rsidP="008766DD">
      <w:pPr>
        <w:pStyle w:val="ConsPlusNormal"/>
        <w:jc w:val="center"/>
        <w:rPr>
          <w:rFonts w:ascii="Times New Roman" w:eastAsia="Consolas" w:hAnsi="Times New Roman" w:cs="Times New Roman"/>
          <w:bCs/>
          <w:sz w:val="24"/>
          <w:szCs w:val="24"/>
        </w:rPr>
      </w:pPr>
      <w:r w:rsidRPr="00470424">
        <w:rPr>
          <w:rFonts w:ascii="Times New Roman" w:eastAsia="Consolas" w:hAnsi="Times New Roman" w:cs="Times New Roman"/>
          <w:bCs/>
          <w:sz w:val="24"/>
          <w:szCs w:val="24"/>
        </w:rPr>
        <w:t xml:space="preserve">об отказе в приёме документов, </w:t>
      </w:r>
    </w:p>
    <w:p w:rsidR="008766DD" w:rsidRPr="00470424" w:rsidRDefault="008766DD" w:rsidP="008766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70424">
        <w:rPr>
          <w:rFonts w:ascii="Times New Roman" w:eastAsia="Consolas" w:hAnsi="Times New Roman" w:cs="Times New Roman"/>
          <w:bCs/>
          <w:sz w:val="24"/>
          <w:szCs w:val="24"/>
        </w:rPr>
        <w:t>необходимых</w:t>
      </w:r>
      <w:proofErr w:type="gramEnd"/>
      <w:r w:rsidRPr="00470424">
        <w:rPr>
          <w:rFonts w:ascii="Times New Roman" w:eastAsia="Consolas" w:hAnsi="Times New Roman" w:cs="Times New Roman"/>
          <w:bCs/>
          <w:sz w:val="24"/>
          <w:szCs w:val="24"/>
        </w:rPr>
        <w:t xml:space="preserve"> для предоставления муниципальной услуги</w:t>
      </w:r>
    </w:p>
    <w:p w:rsidR="008766DD" w:rsidRDefault="008766DD" w:rsidP="008766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766DD" w:rsidRDefault="008766DD" w:rsidP="008766DD">
      <w:pPr>
        <w:pStyle w:val="ConsPlusNormal"/>
        <w:pBdr>
          <w:bottom w:val="single" w:sz="4" w:space="1" w:color="auto"/>
        </w:pBdr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:rsidR="008766DD" w:rsidRDefault="008766DD" w:rsidP="008766DD">
      <w:pPr>
        <w:pStyle w:val="ConsPlusNormal"/>
        <w:jc w:val="center"/>
        <w:rPr>
          <w:rFonts w:ascii="Times New Roman" w:eastAsia="Consolas" w:hAnsi="Times New Roman" w:cs="Times New Roman"/>
          <w:i/>
          <w:iCs/>
          <w:sz w:val="18"/>
          <w:szCs w:val="18"/>
        </w:rPr>
      </w:pPr>
      <w:r>
        <w:rPr>
          <w:rFonts w:ascii="Times New Roman" w:eastAsia="Consolas" w:hAnsi="Times New Roman" w:cs="Times New Roman"/>
          <w:i/>
          <w:iCs/>
          <w:sz w:val="18"/>
          <w:szCs w:val="18"/>
        </w:rPr>
        <w:t>(фамилия, имя, отчество получателя услуги)</w:t>
      </w:r>
    </w:p>
    <w:p w:rsidR="008766DD" w:rsidRDefault="008766DD" w:rsidP="008766DD">
      <w:pPr>
        <w:pStyle w:val="ConsPlusNormal"/>
        <w:rPr>
          <w:rFonts w:ascii="Times New Roman" w:eastAsia="Consolas" w:hAnsi="Times New Roman" w:cs="Times New Roman"/>
          <w:sz w:val="28"/>
          <w:szCs w:val="28"/>
        </w:rPr>
      </w:pPr>
    </w:p>
    <w:p w:rsidR="008766DD" w:rsidRDefault="008766DD" w:rsidP="008766DD">
      <w:pPr>
        <w:pStyle w:val="ConsPlusNormal"/>
        <w:rPr>
          <w:rFonts w:ascii="Times New Roman" w:eastAsia="Consolas" w:hAnsi="Times New Roman" w:cs="Times New Roman"/>
          <w:sz w:val="24"/>
          <w:szCs w:val="24"/>
        </w:rPr>
      </w:pPr>
      <w:r>
        <w:rPr>
          <w:rFonts w:ascii="Times New Roman" w:eastAsia="Consolas" w:hAnsi="Times New Roman" w:cs="Times New Roman"/>
          <w:sz w:val="24"/>
          <w:szCs w:val="24"/>
        </w:rPr>
        <w:t xml:space="preserve">по ранее поданному Вами заявлению № </w:t>
      </w:r>
    </w:p>
    <w:p w:rsidR="008766DD" w:rsidRDefault="008766DD" w:rsidP="008766DD">
      <w:pPr>
        <w:pStyle w:val="ConsPlusNormal"/>
        <w:rPr>
          <w:rFonts w:ascii="Times New Roman" w:eastAsia="Consolas" w:hAnsi="Times New Roman" w:cs="Times New Roman"/>
          <w:sz w:val="28"/>
          <w:szCs w:val="28"/>
        </w:rPr>
      </w:pPr>
    </w:p>
    <w:p w:rsidR="008766DD" w:rsidRDefault="008766DD" w:rsidP="008766DD">
      <w:pPr>
        <w:pStyle w:val="ConsPlusNormal"/>
        <w:pBdr>
          <w:bottom w:val="single" w:sz="4" w:space="1" w:color="auto"/>
        </w:pBd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8766DD" w:rsidRDefault="008766DD" w:rsidP="008766DD">
      <w:pPr>
        <w:pStyle w:val="ConsPlusNormal"/>
        <w:jc w:val="center"/>
        <w:rPr>
          <w:rFonts w:ascii="Times New Roman" w:eastAsia="Consolas" w:hAnsi="Times New Roman" w:cs="Times New Roman"/>
          <w:i/>
          <w:iCs/>
          <w:sz w:val="18"/>
          <w:szCs w:val="18"/>
        </w:rPr>
      </w:pPr>
      <w:r>
        <w:rPr>
          <w:rFonts w:ascii="Times New Roman" w:eastAsia="Consolas" w:hAnsi="Times New Roman" w:cs="Times New Roman"/>
          <w:i/>
          <w:iCs/>
          <w:sz w:val="18"/>
          <w:szCs w:val="18"/>
        </w:rPr>
        <w:t>(номер заявления/обращения)</w:t>
      </w:r>
    </w:p>
    <w:p w:rsidR="008766DD" w:rsidRDefault="008766DD" w:rsidP="008766DD">
      <w:pPr>
        <w:pStyle w:val="ConsPlusNormal"/>
        <w:rPr>
          <w:rFonts w:ascii="Times New Roman" w:eastAsia="Consolas" w:hAnsi="Times New Roman" w:cs="Times New Roman"/>
          <w:sz w:val="28"/>
          <w:szCs w:val="28"/>
        </w:rPr>
      </w:pPr>
    </w:p>
    <w:p w:rsidR="008766DD" w:rsidRDefault="008766DD" w:rsidP="008766DD">
      <w:pPr>
        <w:pStyle w:val="ConsPlusNormal"/>
        <w:rPr>
          <w:rFonts w:ascii="Times New Roman" w:eastAsia="Consolas" w:hAnsi="Times New Roman" w:cs="Times New Roman"/>
          <w:sz w:val="24"/>
          <w:szCs w:val="24"/>
        </w:rPr>
      </w:pPr>
      <w:r>
        <w:rPr>
          <w:rFonts w:ascii="Times New Roman" w:eastAsia="Consolas" w:hAnsi="Times New Roman" w:cs="Times New Roman"/>
          <w:sz w:val="24"/>
          <w:szCs w:val="24"/>
        </w:rPr>
        <w:t>в целях получения муниципальной услуги:</w:t>
      </w:r>
    </w:p>
    <w:p w:rsidR="008766DD" w:rsidRDefault="008766DD" w:rsidP="008766DD">
      <w:pPr>
        <w:pStyle w:val="ConsPlusNormal"/>
        <w:rPr>
          <w:rFonts w:ascii="Times New Roman" w:eastAsia="Consolas" w:hAnsi="Times New Roman" w:cs="Times New Roman"/>
          <w:sz w:val="28"/>
          <w:szCs w:val="28"/>
        </w:rPr>
      </w:pPr>
    </w:p>
    <w:p w:rsidR="008766DD" w:rsidRDefault="008766DD" w:rsidP="008766DD">
      <w:pPr>
        <w:pStyle w:val="ConsPlusNormal"/>
        <w:pBdr>
          <w:bottom w:val="single" w:sz="4" w:space="1" w:color="auto"/>
        </w:pBd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8766DD" w:rsidRDefault="008766DD" w:rsidP="008766DD">
      <w:pPr>
        <w:pStyle w:val="ConsPlusNormal"/>
        <w:jc w:val="center"/>
        <w:rPr>
          <w:rFonts w:ascii="Times New Roman" w:eastAsia="Consolas" w:hAnsi="Times New Roman" w:cs="Times New Roman"/>
          <w:i/>
          <w:iCs/>
          <w:sz w:val="18"/>
          <w:szCs w:val="18"/>
        </w:rPr>
      </w:pPr>
      <w:r>
        <w:rPr>
          <w:rFonts w:ascii="Times New Roman" w:eastAsia="Consolas" w:hAnsi="Times New Roman" w:cs="Times New Roman"/>
          <w:i/>
          <w:iCs/>
          <w:sz w:val="18"/>
          <w:szCs w:val="18"/>
        </w:rPr>
        <w:t>(наименование муниципальной услуги)</w:t>
      </w:r>
    </w:p>
    <w:p w:rsidR="008766DD" w:rsidRDefault="008766DD" w:rsidP="008766DD">
      <w:pPr>
        <w:pStyle w:val="ConsPlusNormal"/>
        <w:pBdr>
          <w:bottom w:val="single" w:sz="4" w:space="1" w:color="auto"/>
        </w:pBd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8766DD" w:rsidRDefault="008766DD" w:rsidP="008766DD">
      <w:pPr>
        <w:pStyle w:val="ConsPlusNormal"/>
        <w:jc w:val="center"/>
        <w:rPr>
          <w:rFonts w:ascii="Times New Roman" w:eastAsia="Consolas" w:hAnsi="Times New Roman" w:cs="Times New Roman"/>
          <w:i/>
          <w:iCs/>
          <w:sz w:val="18"/>
          <w:szCs w:val="18"/>
        </w:rPr>
      </w:pPr>
      <w:r>
        <w:rPr>
          <w:rFonts w:ascii="Times New Roman" w:eastAsia="Consolas" w:hAnsi="Times New Roman" w:cs="Times New Roman"/>
          <w:i/>
          <w:iCs/>
          <w:sz w:val="18"/>
          <w:szCs w:val="18"/>
        </w:rPr>
        <w:t>(наименование цели обращения)</w:t>
      </w:r>
    </w:p>
    <w:p w:rsidR="008766DD" w:rsidRDefault="008766DD" w:rsidP="008766DD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6DD" w:rsidRDefault="008766DD" w:rsidP="008766DD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отказано по следующему основанию:</w:t>
      </w:r>
    </w:p>
    <w:p w:rsidR="008766DD" w:rsidRDefault="008766DD" w:rsidP="008766DD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6DD" w:rsidRDefault="008766DD" w:rsidP="008766DD">
      <w:pPr>
        <w:pStyle w:val="ConsPlusNormal"/>
        <w:pBdr>
          <w:bottom w:val="single" w:sz="4" w:space="1" w:color="auto"/>
        </w:pBd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8766DD" w:rsidRDefault="008766DD" w:rsidP="008766DD">
      <w:pPr>
        <w:pStyle w:val="ConsPlusNormal"/>
        <w:jc w:val="center"/>
        <w:rPr>
          <w:rStyle w:val="24"/>
          <w:rFonts w:eastAsia="Consolas"/>
          <w:b w:val="0"/>
          <w:sz w:val="18"/>
          <w:szCs w:val="18"/>
        </w:rPr>
      </w:pPr>
      <w:r>
        <w:rPr>
          <w:rFonts w:ascii="Times New Roman" w:eastAsia="Consolas" w:hAnsi="Times New Roman" w:cs="Times New Roman"/>
          <w:i/>
          <w:iCs/>
          <w:sz w:val="18"/>
          <w:szCs w:val="18"/>
        </w:rPr>
        <w:t>(основание для отказа)</w:t>
      </w:r>
    </w:p>
    <w:p w:rsidR="008766DD" w:rsidRPr="00470424" w:rsidRDefault="008766DD" w:rsidP="008766DD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Style w:val="24"/>
          <w:b w:val="0"/>
          <w:bCs/>
          <w:szCs w:val="24"/>
          <w:lang w:eastAsia="ru-RU"/>
        </w:rPr>
      </w:pPr>
      <w:r w:rsidRPr="00470424">
        <w:rPr>
          <w:rStyle w:val="24"/>
          <w:b w:val="0"/>
          <w:bCs/>
          <w:szCs w:val="24"/>
        </w:rPr>
        <w:t>Разъяснение причины:</w:t>
      </w:r>
    </w:p>
    <w:p w:rsidR="008766DD" w:rsidRDefault="008766DD" w:rsidP="008766DD">
      <w:pPr>
        <w:pStyle w:val="ConsPlusNormal"/>
        <w:pBdr>
          <w:bottom w:val="single" w:sz="4" w:space="1" w:color="auto"/>
        </w:pBdr>
        <w:jc w:val="center"/>
        <w:rPr>
          <w:i/>
          <w:iCs/>
          <w:sz w:val="28"/>
          <w:szCs w:val="28"/>
        </w:rPr>
      </w:pPr>
    </w:p>
    <w:p w:rsidR="008766DD" w:rsidRDefault="008766DD" w:rsidP="008766DD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766DD" w:rsidRDefault="008766DD" w:rsidP="008766DD">
      <w:pPr>
        <w:pStyle w:val="af8"/>
        <w:spacing w:after="0" w:line="240" w:lineRule="auto"/>
        <w:jc w:val="left"/>
        <w:rPr>
          <w:b w:val="0"/>
          <w:szCs w:val="24"/>
        </w:rPr>
      </w:pPr>
      <w:r>
        <w:rPr>
          <w:b w:val="0"/>
          <w:bCs/>
          <w:szCs w:val="24"/>
          <w:lang w:eastAsia="ru-RU"/>
        </w:rPr>
        <w:t>Дополнительно информируем:</w:t>
      </w:r>
      <w:r>
        <w:rPr>
          <w:szCs w:val="24"/>
          <w:lang w:eastAsia="ru-RU"/>
        </w:rPr>
        <w:t xml:space="preserve">  </w:t>
      </w:r>
    </w:p>
    <w:p w:rsidR="008766DD" w:rsidRDefault="008766DD" w:rsidP="008766DD">
      <w:pPr>
        <w:pStyle w:val="af8"/>
        <w:spacing w:after="0" w:line="240" w:lineRule="auto"/>
        <w:jc w:val="left"/>
        <w:rPr>
          <w:b w:val="0"/>
          <w:sz w:val="28"/>
          <w:szCs w:val="28"/>
        </w:rPr>
      </w:pPr>
    </w:p>
    <w:p w:rsidR="008766DD" w:rsidRDefault="008766DD" w:rsidP="008766DD">
      <w:pPr>
        <w:pStyle w:val="ConsPlusNormal"/>
        <w:pBdr>
          <w:bottom w:val="single" w:sz="4" w:space="1" w:color="auto"/>
        </w:pBd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8766DD" w:rsidRDefault="008766DD" w:rsidP="008766DD">
      <w:pPr>
        <w:pStyle w:val="ConsPlusNormal"/>
        <w:jc w:val="center"/>
        <w:rPr>
          <w:rFonts w:ascii="Times New Roman" w:eastAsia="Consolas" w:hAnsi="Times New Roman" w:cs="Times New Roman"/>
          <w:i/>
          <w:iCs/>
          <w:sz w:val="18"/>
          <w:szCs w:val="18"/>
        </w:rPr>
      </w:pPr>
      <w:r>
        <w:rPr>
          <w:rFonts w:ascii="Times New Roman" w:eastAsia="Consolas" w:hAnsi="Times New Roman" w:cs="Times New Roman"/>
          <w:i/>
          <w:iCs/>
          <w:sz w:val="18"/>
          <w:szCs w:val="18"/>
        </w:rPr>
        <w:t>(дополнительные сведения, при необходимости)</w:t>
      </w:r>
    </w:p>
    <w:p w:rsidR="008766DD" w:rsidRDefault="008766DD" w:rsidP="008766DD">
      <w:pPr>
        <w:pStyle w:val="af8"/>
        <w:spacing w:after="0" w:line="240" w:lineRule="auto"/>
        <w:jc w:val="left"/>
        <w:rPr>
          <w:b w:val="0"/>
          <w:sz w:val="28"/>
          <w:szCs w:val="28"/>
        </w:rPr>
      </w:pPr>
    </w:p>
    <w:p w:rsidR="008766DD" w:rsidRDefault="008766DD" w:rsidP="008766DD">
      <w:pPr>
        <w:pStyle w:val="af8"/>
        <w:spacing w:after="0" w:line="240" w:lineRule="auto"/>
        <w:jc w:val="left"/>
        <w:rPr>
          <w:b w:val="0"/>
          <w:sz w:val="28"/>
          <w:szCs w:val="28"/>
        </w:rPr>
      </w:pPr>
    </w:p>
    <w:tbl>
      <w:tblPr>
        <w:tblW w:w="9360" w:type="dxa"/>
        <w:tblLayout w:type="fixed"/>
        <w:tblLook w:val="04A0"/>
      </w:tblPr>
      <w:tblGrid>
        <w:gridCol w:w="3688"/>
        <w:gridCol w:w="283"/>
        <w:gridCol w:w="2269"/>
        <w:gridCol w:w="236"/>
        <w:gridCol w:w="2884"/>
      </w:tblGrid>
      <w:tr w:rsidR="008766DD" w:rsidTr="008766DD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66DD" w:rsidRDefault="008766DD">
            <w:pPr>
              <w:pStyle w:val="af8"/>
              <w:spacing w:after="0" w:line="240" w:lineRule="auto"/>
              <w:jc w:val="left"/>
              <w:rPr>
                <w:b w:val="0"/>
                <w:kern w:val="2"/>
                <w:sz w:val="28"/>
                <w:szCs w:val="28"/>
              </w:rPr>
            </w:pPr>
          </w:p>
        </w:tc>
        <w:tc>
          <w:tcPr>
            <w:tcW w:w="283" w:type="dxa"/>
          </w:tcPr>
          <w:p w:rsidR="008766DD" w:rsidRDefault="008766DD">
            <w:pPr>
              <w:pStyle w:val="af8"/>
              <w:spacing w:after="0" w:line="240" w:lineRule="auto"/>
              <w:jc w:val="left"/>
              <w:rPr>
                <w:b w:val="0"/>
                <w:kern w:val="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66DD" w:rsidRDefault="008766DD">
            <w:pPr>
              <w:pStyle w:val="af8"/>
              <w:spacing w:after="0" w:line="240" w:lineRule="auto"/>
              <w:jc w:val="left"/>
              <w:rPr>
                <w:b w:val="0"/>
                <w:kern w:val="2"/>
                <w:sz w:val="28"/>
                <w:szCs w:val="28"/>
              </w:rPr>
            </w:pPr>
          </w:p>
        </w:tc>
        <w:tc>
          <w:tcPr>
            <w:tcW w:w="236" w:type="dxa"/>
            <w:hideMark/>
          </w:tcPr>
          <w:p w:rsidR="008766DD" w:rsidRDefault="008766DD">
            <w:pPr>
              <w:pStyle w:val="af8"/>
              <w:spacing w:after="0" w:line="240" w:lineRule="auto"/>
              <w:jc w:val="left"/>
              <w:rPr>
                <w:b w:val="0"/>
                <w:kern w:val="2"/>
                <w:sz w:val="28"/>
                <w:szCs w:val="28"/>
              </w:rPr>
            </w:pPr>
            <w:r>
              <w:rPr>
                <w:b w:val="0"/>
                <w:kern w:val="2"/>
                <w:sz w:val="28"/>
                <w:szCs w:val="28"/>
              </w:rPr>
              <w:t>/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66DD" w:rsidRDefault="008766DD">
            <w:pPr>
              <w:pStyle w:val="af8"/>
              <w:spacing w:after="0" w:line="240" w:lineRule="auto"/>
              <w:jc w:val="left"/>
              <w:rPr>
                <w:b w:val="0"/>
                <w:kern w:val="2"/>
                <w:sz w:val="28"/>
                <w:szCs w:val="28"/>
              </w:rPr>
            </w:pPr>
          </w:p>
        </w:tc>
      </w:tr>
      <w:tr w:rsidR="008766DD" w:rsidTr="008766DD"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766DD" w:rsidRDefault="008766DD">
            <w:pPr>
              <w:pStyle w:val="af8"/>
              <w:spacing w:after="0" w:line="240" w:lineRule="auto"/>
              <w:rPr>
                <w:b w:val="0"/>
                <w:i/>
                <w:iCs/>
                <w:kern w:val="2"/>
                <w:sz w:val="18"/>
                <w:szCs w:val="18"/>
              </w:rPr>
            </w:pPr>
            <w:r>
              <w:rPr>
                <w:b w:val="0"/>
                <w:i/>
                <w:iCs/>
                <w:kern w:val="2"/>
                <w:sz w:val="18"/>
                <w:szCs w:val="18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8766DD" w:rsidRDefault="008766DD">
            <w:pPr>
              <w:pStyle w:val="af8"/>
              <w:spacing w:after="0" w:line="240" w:lineRule="auto"/>
              <w:jc w:val="left"/>
              <w:rPr>
                <w:b w:val="0"/>
                <w:i/>
                <w:iCs/>
                <w:kern w:val="2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766DD" w:rsidRDefault="008766DD">
            <w:pPr>
              <w:pStyle w:val="af8"/>
              <w:spacing w:after="0" w:line="240" w:lineRule="auto"/>
              <w:rPr>
                <w:b w:val="0"/>
                <w:kern w:val="2"/>
                <w:sz w:val="18"/>
                <w:szCs w:val="18"/>
              </w:rPr>
            </w:pPr>
            <w:r>
              <w:rPr>
                <w:b w:val="0"/>
                <w:i/>
                <w:iCs/>
                <w:kern w:val="2"/>
                <w:sz w:val="18"/>
                <w:szCs w:val="18"/>
              </w:rPr>
              <w:t>(подпись)</w:t>
            </w:r>
          </w:p>
        </w:tc>
        <w:tc>
          <w:tcPr>
            <w:tcW w:w="236" w:type="dxa"/>
          </w:tcPr>
          <w:p w:rsidR="008766DD" w:rsidRDefault="008766DD">
            <w:pPr>
              <w:pStyle w:val="af8"/>
              <w:spacing w:after="0" w:line="240" w:lineRule="auto"/>
              <w:jc w:val="left"/>
              <w:rPr>
                <w:b w:val="0"/>
                <w:kern w:val="2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766DD" w:rsidRDefault="008766DD">
            <w:pPr>
              <w:pStyle w:val="af8"/>
              <w:spacing w:after="0" w:line="240" w:lineRule="auto"/>
              <w:rPr>
                <w:b w:val="0"/>
                <w:kern w:val="2"/>
                <w:sz w:val="18"/>
                <w:szCs w:val="18"/>
              </w:rPr>
            </w:pPr>
            <w:r>
              <w:rPr>
                <w:b w:val="0"/>
                <w:i/>
                <w:iCs/>
                <w:kern w:val="2"/>
                <w:sz w:val="18"/>
                <w:szCs w:val="18"/>
              </w:rPr>
              <w:t>(фамилия и инициалы)</w:t>
            </w:r>
          </w:p>
        </w:tc>
      </w:tr>
      <w:tr w:rsidR="008766DD" w:rsidTr="008766DD">
        <w:tc>
          <w:tcPr>
            <w:tcW w:w="3686" w:type="dxa"/>
          </w:tcPr>
          <w:p w:rsidR="008766DD" w:rsidRDefault="008766DD">
            <w:pPr>
              <w:pStyle w:val="af8"/>
              <w:spacing w:after="0" w:line="240" w:lineRule="auto"/>
              <w:rPr>
                <w:b w:val="0"/>
                <w:i/>
                <w:iCs/>
                <w:kern w:val="2"/>
                <w:sz w:val="28"/>
                <w:szCs w:val="28"/>
              </w:rPr>
            </w:pPr>
          </w:p>
        </w:tc>
        <w:tc>
          <w:tcPr>
            <w:tcW w:w="283" w:type="dxa"/>
          </w:tcPr>
          <w:p w:rsidR="008766DD" w:rsidRDefault="008766DD">
            <w:pPr>
              <w:pStyle w:val="af8"/>
              <w:spacing w:after="0" w:line="240" w:lineRule="auto"/>
              <w:jc w:val="left"/>
              <w:rPr>
                <w:b w:val="0"/>
                <w:i/>
                <w:iCs/>
                <w:kern w:val="2"/>
                <w:sz w:val="28"/>
                <w:szCs w:val="28"/>
              </w:rPr>
            </w:pPr>
          </w:p>
        </w:tc>
        <w:tc>
          <w:tcPr>
            <w:tcW w:w="2268" w:type="dxa"/>
          </w:tcPr>
          <w:p w:rsidR="008766DD" w:rsidRDefault="008766DD">
            <w:pPr>
              <w:pStyle w:val="af8"/>
              <w:spacing w:after="0" w:line="240" w:lineRule="auto"/>
              <w:rPr>
                <w:b w:val="0"/>
                <w:i/>
                <w:iCs/>
                <w:kern w:val="2"/>
                <w:sz w:val="28"/>
                <w:szCs w:val="28"/>
              </w:rPr>
            </w:pPr>
          </w:p>
        </w:tc>
        <w:tc>
          <w:tcPr>
            <w:tcW w:w="236" w:type="dxa"/>
          </w:tcPr>
          <w:p w:rsidR="008766DD" w:rsidRDefault="008766DD">
            <w:pPr>
              <w:pStyle w:val="af8"/>
              <w:spacing w:after="0" w:line="240" w:lineRule="auto"/>
              <w:jc w:val="left"/>
              <w:rPr>
                <w:b w:val="0"/>
                <w:kern w:val="2"/>
                <w:sz w:val="28"/>
                <w:szCs w:val="28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66DD" w:rsidRDefault="008766DD">
            <w:pPr>
              <w:pStyle w:val="af8"/>
              <w:spacing w:after="0" w:line="240" w:lineRule="auto"/>
              <w:jc w:val="left"/>
              <w:rPr>
                <w:b w:val="0"/>
                <w:bCs/>
                <w:kern w:val="2"/>
                <w:sz w:val="28"/>
                <w:szCs w:val="28"/>
              </w:rPr>
            </w:pPr>
          </w:p>
        </w:tc>
      </w:tr>
      <w:tr w:rsidR="008766DD" w:rsidTr="008766DD">
        <w:tc>
          <w:tcPr>
            <w:tcW w:w="3686" w:type="dxa"/>
          </w:tcPr>
          <w:p w:rsidR="008766DD" w:rsidRDefault="008766DD">
            <w:pPr>
              <w:pStyle w:val="af8"/>
              <w:spacing w:after="0" w:line="240" w:lineRule="auto"/>
              <w:rPr>
                <w:b w:val="0"/>
                <w:i/>
                <w:iCs/>
                <w:kern w:val="2"/>
                <w:sz w:val="18"/>
                <w:szCs w:val="18"/>
              </w:rPr>
            </w:pPr>
          </w:p>
        </w:tc>
        <w:tc>
          <w:tcPr>
            <w:tcW w:w="283" w:type="dxa"/>
          </w:tcPr>
          <w:p w:rsidR="008766DD" w:rsidRDefault="008766DD">
            <w:pPr>
              <w:pStyle w:val="af8"/>
              <w:spacing w:after="0" w:line="240" w:lineRule="auto"/>
              <w:jc w:val="left"/>
              <w:rPr>
                <w:b w:val="0"/>
                <w:i/>
                <w:iCs/>
                <w:kern w:val="2"/>
                <w:sz w:val="18"/>
                <w:szCs w:val="18"/>
              </w:rPr>
            </w:pPr>
          </w:p>
        </w:tc>
        <w:tc>
          <w:tcPr>
            <w:tcW w:w="2268" w:type="dxa"/>
          </w:tcPr>
          <w:p w:rsidR="008766DD" w:rsidRDefault="008766DD">
            <w:pPr>
              <w:pStyle w:val="af8"/>
              <w:spacing w:after="0" w:line="240" w:lineRule="auto"/>
              <w:rPr>
                <w:b w:val="0"/>
                <w:i/>
                <w:iCs/>
                <w:kern w:val="2"/>
                <w:sz w:val="18"/>
                <w:szCs w:val="18"/>
              </w:rPr>
            </w:pPr>
          </w:p>
        </w:tc>
        <w:tc>
          <w:tcPr>
            <w:tcW w:w="236" w:type="dxa"/>
          </w:tcPr>
          <w:p w:rsidR="008766DD" w:rsidRDefault="008766DD">
            <w:pPr>
              <w:pStyle w:val="af8"/>
              <w:spacing w:after="0" w:line="240" w:lineRule="auto"/>
              <w:jc w:val="left"/>
              <w:rPr>
                <w:b w:val="0"/>
                <w:kern w:val="2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766DD" w:rsidRDefault="008766DD">
            <w:pPr>
              <w:pStyle w:val="af8"/>
              <w:spacing w:after="0" w:line="240" w:lineRule="auto"/>
              <w:rPr>
                <w:b w:val="0"/>
                <w:bCs/>
                <w:i/>
                <w:iCs/>
                <w:kern w:val="2"/>
                <w:sz w:val="18"/>
                <w:szCs w:val="18"/>
              </w:rPr>
            </w:pPr>
            <w:r>
              <w:rPr>
                <w:b w:val="0"/>
                <w:bCs/>
                <w:i/>
                <w:iCs/>
                <w:kern w:val="2"/>
                <w:sz w:val="18"/>
                <w:szCs w:val="18"/>
              </w:rPr>
              <w:t>(дата)</w:t>
            </w:r>
          </w:p>
        </w:tc>
      </w:tr>
    </w:tbl>
    <w:p w:rsidR="008766DD" w:rsidRDefault="008766DD" w:rsidP="008766DD">
      <w:pPr>
        <w:pStyle w:val="af8"/>
        <w:spacing w:after="0" w:line="240" w:lineRule="auto"/>
        <w:jc w:val="left"/>
        <w:rPr>
          <w:b w:val="0"/>
          <w:sz w:val="28"/>
          <w:szCs w:val="28"/>
        </w:rPr>
      </w:pPr>
    </w:p>
    <w:p w:rsidR="008766DD" w:rsidRDefault="008766DD" w:rsidP="008766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ФОРМЫ</w:t>
      </w:r>
    </w:p>
    <w:p w:rsidR="005764D8" w:rsidRDefault="005764D8"/>
    <w:sectPr w:rsidR="005764D8" w:rsidSect="00576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-BoldM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11C0"/>
    <w:multiLevelType w:val="hybridMultilevel"/>
    <w:tmpl w:val="2A8CC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95025"/>
    <w:multiLevelType w:val="multilevel"/>
    <w:tmpl w:val="514424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suff w:val="space"/>
      <w:lvlText w:val="%3)"/>
      <w:lvlJc w:val="left"/>
      <w:pPr>
        <w:ind w:left="0" w:firstLine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204198B"/>
    <w:multiLevelType w:val="hybridMultilevel"/>
    <w:tmpl w:val="627ED9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9F3F32"/>
    <w:multiLevelType w:val="hybridMultilevel"/>
    <w:tmpl w:val="627ED9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F526D0"/>
    <w:multiLevelType w:val="hybridMultilevel"/>
    <w:tmpl w:val="627ED9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2C738E"/>
    <w:multiLevelType w:val="hybridMultilevel"/>
    <w:tmpl w:val="627ED9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766DD"/>
    <w:rsid w:val="00470424"/>
    <w:rsid w:val="005764D8"/>
    <w:rsid w:val="006B4829"/>
    <w:rsid w:val="00803F34"/>
    <w:rsid w:val="008766DD"/>
    <w:rsid w:val="00E14BA9"/>
    <w:rsid w:val="00F03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6DD"/>
    <w:pPr>
      <w:spacing w:after="160" w:line="256" w:lineRule="auto"/>
    </w:pPr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876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6D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6D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6DD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66DD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66DD"/>
    <w:rPr>
      <w:rFonts w:eastAsiaTheme="majorEastAsia" w:cstheme="majorBidi"/>
      <w:color w:val="365F91" w:themeColor="accent1" w:themeShade="BF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66DD"/>
    <w:rPr>
      <w:rFonts w:eastAsiaTheme="majorEastAsia" w:cstheme="majorBidi"/>
      <w:i/>
      <w:iCs/>
      <w:color w:val="365F91" w:themeColor="accent1" w:themeShade="BF"/>
      <w:kern w:val="2"/>
    </w:rPr>
  </w:style>
  <w:style w:type="character" w:customStyle="1" w:styleId="50">
    <w:name w:val="Заголовок 5 Знак"/>
    <w:basedOn w:val="a0"/>
    <w:link w:val="5"/>
    <w:uiPriority w:val="9"/>
    <w:semiHidden/>
    <w:rsid w:val="008766DD"/>
    <w:rPr>
      <w:rFonts w:eastAsiaTheme="majorEastAsia" w:cstheme="majorBidi"/>
      <w:color w:val="365F91" w:themeColor="accent1" w:themeShade="BF"/>
      <w:kern w:val="2"/>
    </w:rPr>
  </w:style>
  <w:style w:type="character" w:customStyle="1" w:styleId="60">
    <w:name w:val="Заголовок 6 Знак"/>
    <w:basedOn w:val="a0"/>
    <w:link w:val="6"/>
    <w:uiPriority w:val="9"/>
    <w:semiHidden/>
    <w:rsid w:val="008766DD"/>
    <w:rPr>
      <w:rFonts w:eastAsiaTheme="majorEastAsia" w:cstheme="majorBidi"/>
      <w:i/>
      <w:iCs/>
      <w:color w:val="595959" w:themeColor="text1" w:themeTint="A6"/>
      <w:kern w:val="2"/>
    </w:rPr>
  </w:style>
  <w:style w:type="character" w:customStyle="1" w:styleId="70">
    <w:name w:val="Заголовок 7 Знак"/>
    <w:basedOn w:val="a0"/>
    <w:link w:val="7"/>
    <w:uiPriority w:val="9"/>
    <w:semiHidden/>
    <w:rsid w:val="008766DD"/>
    <w:rPr>
      <w:rFonts w:eastAsiaTheme="majorEastAsia" w:cstheme="majorBidi"/>
      <w:color w:val="595959" w:themeColor="text1" w:themeTint="A6"/>
      <w:kern w:val="2"/>
    </w:rPr>
  </w:style>
  <w:style w:type="character" w:customStyle="1" w:styleId="80">
    <w:name w:val="Заголовок 8 Знак"/>
    <w:basedOn w:val="a0"/>
    <w:link w:val="8"/>
    <w:uiPriority w:val="9"/>
    <w:semiHidden/>
    <w:rsid w:val="008766DD"/>
    <w:rPr>
      <w:rFonts w:eastAsiaTheme="majorEastAsia" w:cstheme="majorBidi"/>
      <w:i/>
      <w:iCs/>
      <w:color w:val="272727" w:themeColor="text1" w:themeTint="D8"/>
      <w:kern w:val="2"/>
    </w:rPr>
  </w:style>
  <w:style w:type="character" w:customStyle="1" w:styleId="90">
    <w:name w:val="Заголовок 9 Знак"/>
    <w:basedOn w:val="a0"/>
    <w:link w:val="9"/>
    <w:uiPriority w:val="9"/>
    <w:semiHidden/>
    <w:rsid w:val="008766DD"/>
    <w:rPr>
      <w:rFonts w:eastAsiaTheme="majorEastAsia" w:cstheme="majorBidi"/>
      <w:color w:val="272727" w:themeColor="text1" w:themeTint="D8"/>
      <w:kern w:val="2"/>
    </w:rPr>
  </w:style>
  <w:style w:type="character" w:styleId="a3">
    <w:name w:val="Hyperlink"/>
    <w:basedOn w:val="a0"/>
    <w:uiPriority w:val="99"/>
    <w:semiHidden/>
    <w:unhideWhenUsed/>
    <w:rsid w:val="008766DD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rsid w:val="008766DD"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kern w:val="0"/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rsid w:val="008766DD"/>
    <w:pPr>
      <w:tabs>
        <w:tab w:val="right" w:leader="dot" w:pos="10206"/>
      </w:tabs>
      <w:spacing w:after="0" w:line="240" w:lineRule="auto"/>
      <w:ind w:right="-1"/>
      <w:jc w:val="both"/>
    </w:pPr>
    <w:rPr>
      <w:rFonts w:eastAsiaTheme="minorEastAsia" w:cs="Times New Roman"/>
      <w:kern w:val="0"/>
      <w:lang w:eastAsia="ru-RU"/>
    </w:rPr>
  </w:style>
  <w:style w:type="character" w:customStyle="1" w:styleId="a4">
    <w:name w:val="Текст примечания Знак"/>
    <w:basedOn w:val="a0"/>
    <w:link w:val="a5"/>
    <w:uiPriority w:val="99"/>
    <w:semiHidden/>
    <w:rsid w:val="008766DD"/>
    <w:rPr>
      <w:kern w:val="2"/>
      <w:sz w:val="20"/>
      <w:szCs w:val="20"/>
    </w:rPr>
  </w:style>
  <w:style w:type="paragraph" w:styleId="a5">
    <w:name w:val="annotation text"/>
    <w:basedOn w:val="a"/>
    <w:link w:val="a4"/>
    <w:uiPriority w:val="99"/>
    <w:semiHidden/>
    <w:unhideWhenUsed/>
    <w:rsid w:val="008766DD"/>
    <w:pPr>
      <w:spacing w:line="240" w:lineRule="auto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7"/>
    <w:uiPriority w:val="99"/>
    <w:semiHidden/>
    <w:rsid w:val="008766DD"/>
    <w:rPr>
      <w:kern w:val="2"/>
    </w:rPr>
  </w:style>
  <w:style w:type="paragraph" w:styleId="a7">
    <w:name w:val="header"/>
    <w:basedOn w:val="a"/>
    <w:link w:val="a6"/>
    <w:uiPriority w:val="99"/>
    <w:semiHidden/>
    <w:unhideWhenUsed/>
    <w:rsid w:val="008766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9"/>
    <w:uiPriority w:val="99"/>
    <w:semiHidden/>
    <w:rsid w:val="008766DD"/>
    <w:rPr>
      <w:kern w:val="2"/>
    </w:rPr>
  </w:style>
  <w:style w:type="paragraph" w:styleId="a9">
    <w:name w:val="footer"/>
    <w:basedOn w:val="a"/>
    <w:link w:val="a8"/>
    <w:uiPriority w:val="99"/>
    <w:semiHidden/>
    <w:unhideWhenUsed/>
    <w:rsid w:val="008766DD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Title"/>
    <w:basedOn w:val="a"/>
    <w:next w:val="a"/>
    <w:link w:val="ab"/>
    <w:uiPriority w:val="10"/>
    <w:qFormat/>
    <w:rsid w:val="00876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876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876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d">
    <w:name w:val="Подзаголовок Знак"/>
    <w:basedOn w:val="a0"/>
    <w:link w:val="ac"/>
    <w:uiPriority w:val="11"/>
    <w:rsid w:val="008766DD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e">
    <w:name w:val="Тема примечания Знак"/>
    <w:basedOn w:val="a4"/>
    <w:link w:val="af"/>
    <w:uiPriority w:val="99"/>
    <w:semiHidden/>
    <w:rsid w:val="008766DD"/>
    <w:rPr>
      <w:b/>
      <w:bCs/>
    </w:rPr>
  </w:style>
  <w:style w:type="paragraph" w:styleId="af">
    <w:name w:val="annotation subject"/>
    <w:basedOn w:val="a5"/>
    <w:next w:val="a5"/>
    <w:link w:val="ae"/>
    <w:uiPriority w:val="99"/>
    <w:semiHidden/>
    <w:unhideWhenUsed/>
    <w:rsid w:val="008766DD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876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766DD"/>
    <w:rPr>
      <w:rFonts w:ascii="Segoe UI" w:hAnsi="Segoe UI" w:cs="Segoe UI"/>
      <w:kern w:val="2"/>
      <w:sz w:val="18"/>
      <w:szCs w:val="18"/>
    </w:rPr>
  </w:style>
  <w:style w:type="character" w:customStyle="1" w:styleId="af2">
    <w:name w:val="Абзац списка Знак"/>
    <w:aliases w:val="Table-Normal Знак,RSHB_Table-Normal Знак,Предусловия Знак,List Paragraph Знак,Абзац маркированнный Знак,UL Знак,SL_Абзац списка Знак,Содержание. 2 уровень Знак,Цветной список - Акцент 12 Знак,Список_Ав Знак,Булит 1 Знак,FooterText Знак"/>
    <w:basedOn w:val="a0"/>
    <w:link w:val="af3"/>
    <w:uiPriority w:val="34"/>
    <w:qFormat/>
    <w:locked/>
    <w:rsid w:val="008766DD"/>
    <w:rPr>
      <w:kern w:val="2"/>
    </w:rPr>
  </w:style>
  <w:style w:type="paragraph" w:styleId="af3">
    <w:name w:val="List Paragraph"/>
    <w:aliases w:val="Table-Normal,RSHB_Table-Normal,Предусловия,List Paragraph,Абзац маркированнный,UL,SL_Абзац списка,Содержание. 2 уровень,Цветной список - Акцент 12,Список_Ав,Булит 1,Bullet List,FooterText,numbered,Paragraphe de liste1,lp1,Нумерованый список"/>
    <w:basedOn w:val="a"/>
    <w:link w:val="af2"/>
    <w:uiPriority w:val="34"/>
    <w:qFormat/>
    <w:rsid w:val="008766DD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876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8766DD"/>
    <w:rPr>
      <w:i/>
      <w:iCs/>
      <w:color w:val="404040" w:themeColor="text1" w:themeTint="BF"/>
      <w:kern w:val="2"/>
    </w:rPr>
  </w:style>
  <w:style w:type="paragraph" w:styleId="af4">
    <w:name w:val="Intense Quote"/>
    <w:basedOn w:val="a"/>
    <w:next w:val="a"/>
    <w:link w:val="af5"/>
    <w:uiPriority w:val="30"/>
    <w:qFormat/>
    <w:rsid w:val="008766D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5">
    <w:name w:val="Выделенная цитата Знак"/>
    <w:basedOn w:val="a0"/>
    <w:link w:val="af4"/>
    <w:uiPriority w:val="30"/>
    <w:rsid w:val="008766DD"/>
    <w:rPr>
      <w:i/>
      <w:iCs/>
      <w:color w:val="365F91" w:themeColor="accent1" w:themeShade="BF"/>
      <w:kern w:val="2"/>
    </w:rPr>
  </w:style>
  <w:style w:type="paragraph" w:styleId="af6">
    <w:name w:val="TOC Heading"/>
    <w:basedOn w:val="1"/>
    <w:next w:val="a"/>
    <w:uiPriority w:val="39"/>
    <w:semiHidden/>
    <w:unhideWhenUsed/>
    <w:qFormat/>
    <w:rsid w:val="008766DD"/>
    <w:pPr>
      <w:spacing w:before="240" w:after="0" w:line="240" w:lineRule="auto"/>
      <w:jc w:val="center"/>
      <w:outlineLvl w:val="9"/>
    </w:pPr>
    <w:rPr>
      <w:rFonts w:ascii="Times New Roman" w:hAnsi="Times New Roman"/>
      <w:color w:val="auto"/>
      <w:kern w:val="0"/>
      <w:sz w:val="32"/>
      <w:szCs w:val="32"/>
      <w:lang w:eastAsia="ru-RU"/>
    </w:rPr>
  </w:style>
  <w:style w:type="paragraph" w:customStyle="1" w:styleId="ConsPlusTitle">
    <w:name w:val="ConsPlusTitle"/>
    <w:qFormat/>
    <w:rsid w:val="008766DD"/>
    <w:pPr>
      <w:widowControl w:val="0"/>
      <w:spacing w:after="0" w:line="240" w:lineRule="auto"/>
    </w:pPr>
    <w:rPr>
      <w:rFonts w:ascii="Calibri" w:eastAsiaTheme="minorEastAsia" w:hAnsi="Calibri" w:cs="Calibri"/>
      <w:b/>
      <w:kern w:val="2"/>
      <w:lang w:eastAsia="ru-RU"/>
    </w:rPr>
  </w:style>
  <w:style w:type="paragraph" w:customStyle="1" w:styleId="ConsPlusNormal">
    <w:name w:val="ConsPlusNormal"/>
    <w:qFormat/>
    <w:rsid w:val="008766DD"/>
    <w:pPr>
      <w:widowControl w:val="0"/>
      <w:spacing w:after="0" w:line="240" w:lineRule="auto"/>
    </w:pPr>
    <w:rPr>
      <w:rFonts w:ascii="Calibri" w:eastAsiaTheme="minorEastAsia" w:hAnsi="Calibri" w:cs="Calibri"/>
      <w:kern w:val="2"/>
      <w:lang w:eastAsia="ru-RU"/>
    </w:rPr>
  </w:style>
  <w:style w:type="paragraph" w:customStyle="1" w:styleId="formattext">
    <w:name w:val="formattext"/>
    <w:basedOn w:val="a"/>
    <w:qFormat/>
    <w:rsid w:val="00876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f7">
    <w:name w:val="обычный приложения Знак"/>
    <w:basedOn w:val="a0"/>
    <w:link w:val="af8"/>
    <w:locked/>
    <w:rsid w:val="008766DD"/>
    <w:rPr>
      <w:rFonts w:ascii="Times New Roman" w:eastAsia="Calibri" w:hAnsi="Times New Roman" w:cs="Times New Roman"/>
      <w:b/>
      <w:sz w:val="24"/>
    </w:rPr>
  </w:style>
  <w:style w:type="paragraph" w:customStyle="1" w:styleId="af8">
    <w:name w:val="обычный приложения"/>
    <w:basedOn w:val="a"/>
    <w:link w:val="af7"/>
    <w:qFormat/>
    <w:rsid w:val="008766DD"/>
    <w:pPr>
      <w:spacing w:after="200" w:line="276" w:lineRule="auto"/>
      <w:jc w:val="center"/>
    </w:pPr>
    <w:rPr>
      <w:rFonts w:ascii="Times New Roman" w:eastAsia="Calibri" w:hAnsi="Times New Roman" w:cs="Times New Roman"/>
      <w:b/>
      <w:kern w:val="0"/>
      <w:sz w:val="24"/>
    </w:rPr>
  </w:style>
  <w:style w:type="character" w:customStyle="1" w:styleId="24">
    <w:name w:val="АР Прил 2 Знак"/>
    <w:basedOn w:val="af7"/>
    <w:link w:val="25"/>
    <w:locked/>
    <w:rsid w:val="008766DD"/>
  </w:style>
  <w:style w:type="paragraph" w:customStyle="1" w:styleId="25">
    <w:name w:val="АР Прил 2"/>
    <w:basedOn w:val="af8"/>
    <w:link w:val="24"/>
    <w:qFormat/>
    <w:rsid w:val="008766DD"/>
  </w:style>
  <w:style w:type="character" w:styleId="af9">
    <w:name w:val="Intense Emphasis"/>
    <w:basedOn w:val="a0"/>
    <w:uiPriority w:val="21"/>
    <w:qFormat/>
    <w:rsid w:val="008766DD"/>
    <w:rPr>
      <w:i/>
      <w:iCs/>
      <w:color w:val="365F91" w:themeColor="accent1" w:themeShade="BF"/>
    </w:rPr>
  </w:style>
  <w:style w:type="character" w:styleId="afa">
    <w:name w:val="Intense Reference"/>
    <w:basedOn w:val="a0"/>
    <w:uiPriority w:val="32"/>
    <w:qFormat/>
    <w:rsid w:val="008766DD"/>
    <w:rPr>
      <w:b/>
      <w:bCs/>
      <w:smallCaps/>
      <w:color w:val="365F91" w:themeColor="accent1" w:themeShade="BF"/>
      <w:spacing w:val="5"/>
    </w:rPr>
  </w:style>
  <w:style w:type="character" w:customStyle="1" w:styleId="fontstyle01">
    <w:name w:val="fontstyle01"/>
    <w:basedOn w:val="a0"/>
    <w:qFormat/>
    <w:rsid w:val="008766DD"/>
    <w:rPr>
      <w:rFonts w:ascii="Arial-BoldMT" w:hAnsi="Arial-BoldMT" w:hint="default"/>
      <w:b/>
      <w:bCs/>
      <w:i w:val="0"/>
      <w:iCs w:val="0"/>
      <w:color w:val="000000"/>
      <w:sz w:val="30"/>
      <w:szCs w:val="30"/>
    </w:rPr>
  </w:style>
  <w:style w:type="table" w:styleId="afb">
    <w:name w:val="Table Grid"/>
    <w:basedOn w:val="a1"/>
    <w:uiPriority w:val="59"/>
    <w:rsid w:val="008766DD"/>
    <w:pPr>
      <w:suppressAutoHyphens/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uiPriority w:val="59"/>
    <w:rsid w:val="008766DD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7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29</Pages>
  <Words>8148</Words>
  <Characters>46450</Characters>
  <Application>Microsoft Office Word</Application>
  <DocSecurity>0</DocSecurity>
  <Lines>387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2026-02-24T14:17:00Z</cp:lastPrinted>
  <dcterms:created xsi:type="dcterms:W3CDTF">2026-02-24T13:14:00Z</dcterms:created>
  <dcterms:modified xsi:type="dcterms:W3CDTF">2026-02-26T05:26:00Z</dcterms:modified>
</cp:coreProperties>
</file>