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951" cy="63916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3951" cy="639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26pt;height:50.33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left="907" w:right="1247" w:firstLine="40"/>
        <w:jc w:val="center"/>
        <w:keepLines/>
        <w:keepNext/>
        <w:spacing w:before="0" w:after="0" w:line="240" w:lineRule="auto"/>
        <w:shd w:val="clear" w:color="auto" w:fill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Администрация Спас-Деменского муниципального округа Калужской области</w:t>
      </w:r>
      <w:r>
        <w:rPr>
          <w:rFonts w:ascii="Arial" w:hAnsi="Arial" w:cs="Arial"/>
          <w:sz w:val="24"/>
          <w:szCs w:val="24"/>
          <w:lang w:val="ru-RU"/>
        </w:rPr>
      </w:r>
      <w:r>
        <w:rPr>
          <w:rFonts w:ascii="Arial" w:hAnsi="Arial" w:cs="Arial"/>
          <w:sz w:val="24"/>
          <w:szCs w:val="24"/>
          <w:lang w:val="ru-RU"/>
        </w:rPr>
      </w:r>
    </w:p>
    <w:p>
      <w:pPr>
        <w:pStyle w:val="869"/>
        <w:ind w:left="907" w:right="1247" w:firstLine="40"/>
        <w:jc w:val="center"/>
        <w:keepLines/>
        <w:keepNext/>
        <w:spacing w:before="0" w:after="0" w:line="240" w:lineRule="auto"/>
        <w:shd w:val="clear" w:color="auto" w:fill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</w:r>
      <w:r>
        <w:rPr>
          <w:rFonts w:ascii="Arial" w:hAnsi="Arial" w:cs="Arial"/>
          <w:sz w:val="24"/>
          <w:szCs w:val="24"/>
          <w:lang w:val="ru-RU"/>
        </w:rPr>
      </w:r>
      <w:r>
        <w:rPr>
          <w:rFonts w:ascii="Arial" w:hAnsi="Arial" w:cs="Arial"/>
          <w:sz w:val="24"/>
          <w:szCs w:val="24"/>
          <w:lang w:val="ru-RU"/>
        </w:rPr>
      </w:r>
    </w:p>
    <w:p>
      <w:pPr>
        <w:pStyle w:val="869"/>
        <w:ind w:left="2940" w:firstLine="0"/>
        <w:keepLines/>
        <w:keepNext/>
        <w:spacing w:before="0" w:after="440" w:line="330" w:lineRule="exact"/>
        <w:shd w:val="clear" w:color="auto" w:fill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П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</w:t>
      </w:r>
      <w:r>
        <w:rPr>
          <w:rFonts w:ascii="Arial" w:hAnsi="Arial" w:cs="Arial"/>
          <w:sz w:val="24"/>
          <w:szCs w:val="24"/>
          <w:lang w:val="ru-RU"/>
        </w:rPr>
      </w:r>
      <w:r>
        <w:rPr>
          <w:rFonts w:ascii="Arial" w:hAnsi="Arial" w:cs="Arial"/>
          <w:sz w:val="24"/>
          <w:szCs w:val="24"/>
          <w:lang w:val="ru-RU"/>
        </w:rPr>
      </w:r>
    </w:p>
    <w:p>
      <w:pPr>
        <w:pStyle w:val="869"/>
        <w:ind w:firstLine="0"/>
        <w:keepLines/>
        <w:keepNext/>
        <w:spacing w:before="0" w:after="440" w:line="330" w:lineRule="exact"/>
        <w:shd w:val="clear" w:color="auto" w:fill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</w:t>
      </w:r>
      <w:r>
        <w:rPr>
          <w:sz w:val="24"/>
          <w:szCs w:val="24"/>
          <w:u w:val="single"/>
        </w:rPr>
        <w:t xml:space="preserve">т</w:t>
      </w:r>
      <w:r>
        <w:rPr>
          <w:sz w:val="24"/>
          <w:szCs w:val="24"/>
          <w:u w:val="single"/>
          <w:lang w:val="ru-RU"/>
        </w:rPr>
        <w:t xml:space="preserve">   11 </w:t>
      </w:r>
      <w:r>
        <w:rPr>
          <w:sz w:val="24"/>
          <w:szCs w:val="24"/>
          <w:u w:val="single"/>
          <w:lang w:val="ru-RU"/>
        </w:rPr>
        <w:t xml:space="preserve">марта</w:t>
      </w:r>
      <w:r>
        <w:rPr>
          <w:sz w:val="24"/>
          <w:szCs w:val="24"/>
          <w:u w:val="single"/>
          <w:lang w:val="ru-RU"/>
        </w:rPr>
        <w:t xml:space="preserve">  2026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ru-RU"/>
        </w:rPr>
        <w:t xml:space="preserve">г</w:t>
      </w:r>
      <w:r>
        <w:rPr>
          <w:sz w:val="24"/>
          <w:szCs w:val="24"/>
          <w:u w:val="single"/>
          <w:lang w:val="ru-RU"/>
        </w:rPr>
        <w:t xml:space="preserve">ода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ru-RU"/>
        </w:rPr>
        <w:t xml:space="preserve">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                  </w:t>
      </w:r>
      <w:r>
        <w:rPr>
          <w:sz w:val="24"/>
          <w:szCs w:val="24"/>
          <w:u w:val="single"/>
        </w:rPr>
        <w:t xml:space="preserve"> №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 xml:space="preserve">123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right="31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«О</w:t>
      </w:r>
      <w:r>
        <w:rPr>
          <w:rFonts w:ascii="Times New Roman" w:hAnsi="Times New Roman" w:cs="Times New Roman"/>
          <w:b/>
          <w:sz w:val="22"/>
          <w:szCs w:val="22"/>
        </w:rPr>
        <w:t xml:space="preserve">б установлении размеров денежных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64"/>
        <w:ind w:right="31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премий</w:t>
      </w:r>
      <w:r>
        <w:rPr>
          <w:rFonts w:ascii="Times New Roman" w:hAnsi="Times New Roman" w:cs="Times New Roman"/>
          <w:b/>
          <w:sz w:val="22"/>
          <w:szCs w:val="22"/>
        </w:rPr>
        <w:t xml:space="preserve">»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В целях реализации</w:t>
      </w:r>
      <w:r>
        <w:rPr>
          <w:rFonts w:ascii="Times New Roman" w:hAnsi="Times New Roman" w:cs="Times New Roman"/>
        </w:rPr>
        <w:t xml:space="preserve"> муни</w:t>
      </w:r>
      <w:r>
        <w:rPr>
          <w:rFonts w:ascii="Times New Roman" w:hAnsi="Times New Roman" w:cs="Times New Roman"/>
        </w:rPr>
        <w:t xml:space="preserve">ципальной</w:t>
      </w:r>
      <w:r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 xml:space="preserve"> «Развитие образования в Спас-Деменском муниципальном округе Калужской области на 2026-2032 годы», утвержденной постановлением Администрации Спас-Деменского муниципального округа от 30.12.2025 г. № 45, для  </w:t>
      </w:r>
      <w:r>
        <w:rPr>
          <w:rFonts w:ascii="Times New Roman" w:hAnsi="Times New Roman" w:cs="Times New Roman"/>
        </w:rPr>
        <w:t xml:space="preserve">поощрения одаренных учащихся общеобразовательных организаций района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поддержки</w:t>
      </w:r>
      <w:r>
        <w:rPr>
          <w:rFonts w:ascii="Times New Roman" w:hAnsi="Times New Roman" w:cs="Times New Roman"/>
        </w:rPr>
        <w:t xml:space="preserve"> их  интереса </w:t>
      </w:r>
      <w:r>
        <w:rPr>
          <w:rFonts w:ascii="Times New Roman" w:hAnsi="Times New Roman" w:cs="Times New Roman"/>
        </w:rPr>
        <w:t xml:space="preserve"> к качественному приобретению знаний,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</w:pPr>
      <w:r>
        <w:rPr>
          <w:b/>
        </w:rPr>
        <w:t xml:space="preserve">П О С Т А Н О В Л Я Ю</w:t>
      </w:r>
      <w:r>
        <w:t xml:space="preserve"> :</w:t>
      </w:r>
      <w:r/>
    </w:p>
    <w:p>
      <w:pPr>
        <w:pStyle w:val="864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становить д</w:t>
      </w:r>
      <w:r>
        <w:rPr>
          <w:rFonts w:ascii="Times New Roman" w:hAnsi="Times New Roman" w:cs="Times New Roman"/>
        </w:rPr>
        <w:t xml:space="preserve">енежные премии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ind w:left="709" w:right="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чащимся  </w:t>
      </w:r>
      <w:r>
        <w:rPr>
          <w:rFonts w:ascii="Times New Roman" w:hAnsi="Times New Roman" w:cs="Times New Roman"/>
        </w:rPr>
        <w:t xml:space="preserve">8,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9,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10,</w:t>
      </w:r>
      <w:r>
        <w:rPr>
          <w:rFonts w:ascii="Times New Roman" w:hAnsi="Times New Roman" w:cs="Times New Roman"/>
        </w:rPr>
        <w:t xml:space="preserve"> 11–</w:t>
      </w:r>
      <w:r>
        <w:rPr>
          <w:rFonts w:ascii="Times New Roman" w:hAnsi="Times New Roman" w:cs="Times New Roman"/>
        </w:rPr>
        <w:t xml:space="preserve">ых классов </w:t>
      </w:r>
      <w:r>
        <w:rPr>
          <w:rFonts w:ascii="Times New Roman" w:hAnsi="Times New Roman" w:cs="Times New Roman"/>
        </w:rPr>
        <w:t xml:space="preserve">общеобразовательных школ</w:t>
      </w:r>
      <w:r>
        <w:rPr>
          <w:rFonts w:ascii="Times New Roman" w:hAnsi="Times New Roman" w:cs="Times New Roman"/>
        </w:rPr>
        <w:t xml:space="preserve">, имеющих </w:t>
      </w:r>
      <w:r>
        <w:rPr>
          <w:rFonts w:ascii="Times New Roman" w:hAnsi="Times New Roman" w:cs="Times New Roman"/>
        </w:rPr>
        <w:t xml:space="preserve">по итогам      полугодия оценки «отлично» по всем предметам учебного </w:t>
      </w:r>
      <w:r>
        <w:rPr>
          <w:rFonts w:ascii="Times New Roman" w:hAnsi="Times New Roman" w:cs="Times New Roman"/>
          <w:highlight w:val="white"/>
        </w:rPr>
        <w:t xml:space="preserve">плана,  </w:t>
      </w:r>
      <w:r>
        <w:rPr>
          <w:rFonts w:ascii="Times New Roman" w:hAnsi="Times New Roman" w:cs="Times New Roman"/>
          <w:highlight w:val="white"/>
        </w:rPr>
        <w:t xml:space="preserve">в размере </w:t>
      </w:r>
      <w:r>
        <w:rPr>
          <w:rFonts w:ascii="Times New Roman" w:hAnsi="Times New Roman" w:cs="Times New Roman"/>
          <w:highlight w:val="white"/>
        </w:rPr>
        <w:t xml:space="preserve">20</w:t>
      </w:r>
      <w:r>
        <w:rPr>
          <w:rFonts w:ascii="Times New Roman" w:hAnsi="Times New Roman" w:cs="Times New Roman"/>
          <w:highlight w:val="white"/>
        </w:rPr>
        <w:t xml:space="preserve">00 рублей каждому.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numPr>
          <w:ilvl w:val="1"/>
          <w:numId w:val="11"/>
        </w:numPr>
        <w:jc w:val="both"/>
        <w:rPr>
          <w:rFonts w:ascii="Times New Roman" w:hAnsi="Times New Roman" w:cs="Times New Roman"/>
          <w:highlight w:val="white"/>
          <w:vertAlign w:val="baseline"/>
        </w:rPr>
      </w:pPr>
      <w:r>
        <w:rPr>
          <w:rFonts w:ascii="Times New Roman" w:hAnsi="Times New Roman" w:cs="Times New Roman"/>
          <w:highlight w:val="white"/>
        </w:rPr>
        <w:t xml:space="preserve">учащимся,  победителям очного муниципальн</w:t>
      </w:r>
      <w:r>
        <w:rPr>
          <w:rFonts w:ascii="Times New Roman" w:hAnsi="Times New Roman" w:cs="Times New Roman"/>
          <w:highlight w:val="white"/>
        </w:rPr>
        <w:t xml:space="preserve">ого этапа олимпиады в размере 15</w:t>
      </w:r>
      <w:r>
        <w:rPr>
          <w:rFonts w:ascii="Times New Roman" w:hAnsi="Times New Roman" w:cs="Times New Roman"/>
          <w:highlight w:val="white"/>
        </w:rPr>
        <w:t xml:space="preserve">00 рублей каждому,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  <w:vertAlign w:val="baseline"/>
        </w:rPr>
        <w:t xml:space="preserve">призерам в размере 500 рублей.</w:t>
      </w:r>
      <w:r>
        <w:rPr>
          <w:rFonts w:ascii="Times New Roman" w:hAnsi="Times New Roman" w:cs="Times New Roman"/>
          <w:highlight w:val="white"/>
          <w:vertAlign w:val="baseline"/>
        </w:rPr>
      </w:r>
      <w:r>
        <w:rPr>
          <w:rFonts w:ascii="Times New Roman" w:hAnsi="Times New Roman" w:cs="Times New Roman"/>
          <w:highlight w:val="white"/>
          <w:vertAlign w:val="baseline"/>
        </w:rPr>
      </w:r>
    </w:p>
    <w:p>
      <w:pPr>
        <w:numPr>
          <w:ilvl w:val="1"/>
          <w:numId w:val="11"/>
        </w:numPr>
        <w:jc w:val="both"/>
        <w:rPr>
          <w:rFonts w:ascii="Times New Roman" w:hAnsi="Times New Roman" w:cs="Times New Roman"/>
          <w:highlight w:val="white"/>
          <w:vertAlign w:val="baseline"/>
        </w:rPr>
      </w:pPr>
      <w:r>
        <w:rPr>
          <w:rFonts w:ascii="Times New Roman" w:hAnsi="Times New Roman" w:cs="Times New Roman"/>
          <w:highlight w:val="white"/>
          <w:vertAlign w:val="baseline"/>
        </w:rPr>
      </w:r>
      <w:r>
        <w:rPr>
          <w:rFonts w:ascii="Times New Roman" w:hAnsi="Times New Roman" w:cs="Times New Roman"/>
          <w:highlight w:val="white"/>
        </w:rPr>
        <w:t xml:space="preserve">победителям </w:t>
      </w:r>
      <w:r>
        <w:rPr>
          <w:rFonts w:ascii="Times New Roman" w:hAnsi="Times New Roman" w:cs="Times New Roman"/>
          <w:b/>
          <w:bCs/>
          <w:highlight w:val="white"/>
        </w:rPr>
        <w:t xml:space="preserve">заочных </w:t>
      </w:r>
      <w:r>
        <w:rPr>
          <w:rFonts w:ascii="Times New Roman" w:hAnsi="Times New Roman" w:cs="Times New Roman"/>
          <w:highlight w:val="white"/>
        </w:rPr>
        <w:t xml:space="preserve">региональных </w:t>
      </w:r>
      <w:r>
        <w:rPr>
          <w:rFonts w:ascii="Times New Roman" w:hAnsi="Times New Roman" w:cs="Times New Roman"/>
          <w:highlight w:val="white"/>
        </w:rPr>
        <w:t xml:space="preserve">конкурсов, чтений, проектов в размере 1000 рублей; всероссийских - 2000 рублей.</w:t>
      </w:r>
      <w:r>
        <w:rPr>
          <w:rFonts w:ascii="Times New Roman" w:hAnsi="Times New Roman" w:cs="Times New Roman"/>
          <w:highlight w:val="white"/>
          <w:vertAlign w:val="baseline"/>
        </w:rPr>
      </w:r>
      <w:r>
        <w:rPr>
          <w:rFonts w:ascii="Times New Roman" w:hAnsi="Times New Roman" w:cs="Times New Roman"/>
          <w:highlight w:val="white"/>
          <w:vertAlign w:val="baseline"/>
        </w:rPr>
      </w:r>
    </w:p>
    <w:p>
      <w:pPr>
        <w:pStyle w:val="864"/>
        <w:numPr>
          <w:ilvl w:val="1"/>
          <w:numId w:val="11"/>
        </w:num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победителям</w:t>
      </w:r>
      <w:r>
        <w:rPr>
          <w:rFonts w:ascii="Times New Roman" w:hAnsi="Times New Roman" w:cs="Times New Roman"/>
          <w:b/>
          <w:bCs/>
          <w:highlight w:val="white"/>
        </w:rPr>
        <w:t xml:space="preserve"> очных </w:t>
      </w:r>
      <w:r>
        <w:rPr>
          <w:rFonts w:ascii="Times New Roman" w:hAnsi="Times New Roman" w:cs="Times New Roman"/>
          <w:highlight w:val="white"/>
        </w:rPr>
        <w:t xml:space="preserve">областных соревнований</w:t>
      </w:r>
      <w:r>
        <w:rPr>
          <w:rFonts w:ascii="Times New Roman" w:hAnsi="Times New Roman" w:cs="Times New Roman"/>
          <w:highlight w:val="white"/>
        </w:rPr>
        <w:t xml:space="preserve">, конкурсов, олимпиад, </w:t>
      </w:r>
      <w:r>
        <w:rPr>
          <w:rFonts w:ascii="Times New Roman" w:hAnsi="Times New Roman" w:cs="Times New Roman"/>
          <w:highlight w:val="white"/>
        </w:rPr>
        <w:t xml:space="preserve">чтений имени А. Л. Чижевского</w:t>
      </w:r>
      <w:r>
        <w:rPr>
          <w:rFonts w:ascii="Times New Roman" w:hAnsi="Times New Roman" w:cs="Times New Roman"/>
          <w:highlight w:val="white"/>
        </w:rPr>
        <w:t xml:space="preserve">: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4"/>
        <w:ind w:left="-7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</w:t>
      </w:r>
      <w:r>
        <w:rPr>
          <w:rFonts w:ascii="Times New Roman" w:hAnsi="Times New Roman" w:cs="Times New Roman"/>
          <w:highlight w:val="white"/>
        </w:rPr>
        <w:t xml:space="preserve">  </w:t>
      </w:r>
      <w:r>
        <w:rPr>
          <w:rFonts w:ascii="Times New Roman" w:hAnsi="Times New Roman" w:cs="Times New Roman"/>
          <w:highlight w:val="white"/>
        </w:rPr>
        <w:t xml:space="preserve"> за первое место- 4</w:t>
      </w:r>
      <w:r>
        <w:rPr>
          <w:rFonts w:ascii="Times New Roman" w:hAnsi="Times New Roman" w:cs="Times New Roman"/>
          <w:highlight w:val="white"/>
        </w:rPr>
        <w:t xml:space="preserve">000 рублей</w:t>
      </w:r>
      <w:r>
        <w:rPr>
          <w:rFonts w:ascii="Times New Roman" w:hAnsi="Times New Roman" w:cs="Times New Roman"/>
          <w:highlight w:val="white"/>
        </w:rPr>
        <w:t xml:space="preserve"> каждому;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4"/>
        <w:ind w:left="-7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</w:t>
      </w:r>
      <w:r>
        <w:rPr>
          <w:rFonts w:ascii="Times New Roman" w:hAnsi="Times New Roman" w:cs="Times New Roman"/>
          <w:highlight w:val="white"/>
        </w:rPr>
        <w:t xml:space="preserve">   </w:t>
      </w:r>
      <w:r>
        <w:rPr>
          <w:rFonts w:ascii="Times New Roman" w:hAnsi="Times New Roman" w:cs="Times New Roman"/>
          <w:highlight w:val="white"/>
        </w:rPr>
        <w:t xml:space="preserve">за  второе место-30</w:t>
      </w:r>
      <w:r>
        <w:rPr>
          <w:rFonts w:ascii="Times New Roman" w:hAnsi="Times New Roman" w:cs="Times New Roman"/>
          <w:highlight w:val="white"/>
        </w:rPr>
        <w:t xml:space="preserve">00 рублей каждому,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64"/>
        <w:ind w:left="-7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           </w:t>
      </w:r>
      <w:r>
        <w:rPr>
          <w:rFonts w:ascii="Times New Roman" w:hAnsi="Times New Roman" w:cs="Times New Roman"/>
          <w:highlight w:val="white"/>
        </w:rPr>
        <w:t xml:space="preserve">  </w:t>
      </w:r>
      <w:r>
        <w:rPr>
          <w:rFonts w:ascii="Times New Roman" w:hAnsi="Times New Roman" w:cs="Times New Roman"/>
          <w:highlight w:val="white"/>
        </w:rPr>
        <w:t xml:space="preserve">за третье место- 2</w:t>
      </w:r>
      <w:r>
        <w:rPr>
          <w:rFonts w:ascii="Times New Roman" w:hAnsi="Times New Roman" w:cs="Times New Roman"/>
          <w:highlight w:val="white"/>
        </w:rPr>
        <w:t xml:space="preserve">000 рублей каждому;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709" w:right="0" w:firstLine="0"/>
        <w:jc w:val="both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white"/>
        </w:rPr>
        <w:t xml:space="preserve">призерам очных областных соревнований</w:t>
      </w:r>
      <w:r>
        <w:rPr>
          <w:rFonts w:ascii="Times New Roman" w:hAnsi="Times New Roman" w:cs="Times New Roman"/>
          <w:highlight w:val="white"/>
        </w:rPr>
        <w:t xml:space="preserve">, конкурсов, олимпиад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без определения второго или третьего  места- 2000 рублей. 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right="0" w:firstLine="0"/>
        <w:jc w:val="both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  <w:t xml:space="preserve">победителям очных всероссийских соревнований, конкурсов, олимпиад  в размере </w:t>
      </w:r>
      <w:r>
        <w:rPr>
          <w:rFonts w:ascii="Times New Roman" w:hAnsi="Times New Roman" w:cs="Times New Roman"/>
          <w:highlight w:val="none"/>
        </w:rPr>
        <w:t xml:space="preserve">5000 рублей каждому.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709" w:right="0" w:hanging="709"/>
        <w:jc w:val="both"/>
        <w:tabs>
          <w:tab w:val="left" w:pos="709" w:leader="none"/>
          <w:tab w:val="left" w:pos="709" w:leader="none"/>
        </w:tabs>
      </w:pPr>
      <w:r>
        <w:rPr>
          <w:rFonts w:ascii="Times New Roman" w:hAnsi="Times New Roman" w:cs="Times New Roman"/>
          <w:highlight w:val="white"/>
        </w:rPr>
        <w:t xml:space="preserve">1.5.   </w:t>
      </w:r>
      <w:r>
        <w:rPr>
          <w:rFonts w:ascii="Times New Roman" w:hAnsi="Times New Roman" w:cs="Times New Roman"/>
          <w:highlight w:val="white"/>
        </w:rPr>
        <w:t xml:space="preserve">у</w:t>
      </w:r>
      <w:r>
        <w:rPr>
          <w:rFonts w:ascii="Times New Roman" w:hAnsi="Times New Roman" w:cs="Times New Roman"/>
          <w:highlight w:val="white"/>
        </w:rPr>
        <w:t xml:space="preserve">чителям, подготовившим победителей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очных областных соревнований, </w:t>
      </w:r>
      <w:r>
        <w:rPr>
          <w:rFonts w:ascii="Times New Roman" w:hAnsi="Times New Roman" w:cs="Times New Roman"/>
          <w:highlight w:val="white"/>
        </w:rPr>
        <w:t xml:space="preserve"> предметных </w:t>
      </w:r>
      <w:r>
        <w:rPr>
          <w:rFonts w:ascii="Times New Roman" w:hAnsi="Times New Roman" w:cs="Times New Roman"/>
          <w:highlight w:val="white"/>
        </w:rPr>
        <w:t xml:space="preserve">конкурсов, чтений имени А. Л. Чижевского, олимпиад </w:t>
      </w:r>
      <w:r>
        <w:rPr>
          <w:rFonts w:ascii="Times New Roman" w:hAnsi="Times New Roman" w:cs="Times New Roman"/>
          <w:highlight w:val="white"/>
        </w:rPr>
        <w:t xml:space="preserve">в размере </w:t>
      </w:r>
      <w:r>
        <w:rPr>
          <w:rFonts w:ascii="Times New Roman" w:hAnsi="Times New Roman" w:cs="Times New Roman"/>
          <w:highlight w:val="white"/>
        </w:rPr>
        <w:t xml:space="preserve">20000 рублей каждому;</w:t>
      </w:r>
      <w:r>
        <w:rPr>
          <w:rFonts w:ascii="Times New Roman" w:hAnsi="Times New Roman" w:cs="Times New Roman"/>
          <w:highlight w:val="white"/>
        </w:rPr>
        <w:t xml:space="preserve"> призеров -</w:t>
      </w:r>
      <w:r>
        <w:rPr>
          <w:rFonts w:ascii="Times New Roman" w:hAnsi="Times New Roman" w:cs="Times New Roman"/>
          <w:highlight w:val="white"/>
        </w:rPr>
        <w:t xml:space="preserve"> 10000 рублей каждому</w:t>
      </w:r>
      <w:r>
        <w:rPr>
          <w:rFonts w:ascii="Times New Roman" w:hAnsi="Times New Roman" w:cs="Times New Roman"/>
          <w:highlight w:val="white"/>
        </w:rPr>
        <w:t xml:space="preserve">.</w:t>
      </w:r>
      <w:r/>
    </w:p>
    <w:p>
      <w:pPr>
        <w:ind w:left="709" w:right="0" w:hanging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1.6.     </w:t>
      </w:r>
      <w:r>
        <w:rPr>
          <w:rFonts w:ascii="Times New Roman" w:hAnsi="Times New Roman" w:cs="Times New Roman"/>
          <w:highlight w:val="white"/>
        </w:rPr>
        <w:t xml:space="preserve">выпускникам, окончившим школу с медалью  «За осо</w:t>
      </w:r>
      <w:r>
        <w:rPr>
          <w:rFonts w:ascii="Times New Roman" w:hAnsi="Times New Roman" w:cs="Times New Roman"/>
          <w:highlight w:val="white"/>
        </w:rPr>
        <w:t xml:space="preserve">бые успехи в учебе» I степени, в размере</w:t>
      </w:r>
      <w:r>
        <w:rPr>
          <w:rFonts w:ascii="Times New Roman" w:hAnsi="Times New Roman" w:cs="Times New Roman"/>
          <w:highlight w:val="white"/>
        </w:rPr>
        <w:t xml:space="preserve"> 7</w:t>
      </w:r>
      <w:r>
        <w:rPr>
          <w:rFonts w:ascii="Times New Roman" w:hAnsi="Times New Roman" w:cs="Times New Roman"/>
          <w:highlight w:val="white"/>
        </w:rPr>
        <w:t xml:space="preserve">000 рублей каждому;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выпускникам, окончившим школу с медалью  «За осо</w:t>
      </w:r>
      <w:r>
        <w:rPr>
          <w:rFonts w:ascii="Times New Roman" w:hAnsi="Times New Roman" w:cs="Times New Roman"/>
        </w:rPr>
        <w:t xml:space="preserve">бые успехи в учебе» II степени, в размере 5</w:t>
      </w:r>
      <w:r>
        <w:rPr>
          <w:rFonts w:ascii="Times New Roman" w:hAnsi="Times New Roman" w:cs="Times New Roman"/>
        </w:rPr>
        <w:t xml:space="preserve">000 рублей каждому;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709" w:right="0" w:hanging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 1.7.   классному руководителю, учащиеся которого награждены медалью «За особые успехи </w:t>
      </w:r>
      <w:r>
        <w:rPr>
          <w:rFonts w:ascii="Times New Roman" w:hAnsi="Times New Roman" w:cs="Times New Roman"/>
        </w:rPr>
        <w:t xml:space="preserve">в учебе», в размере 3000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ублей каждому;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Выплату денежных премий производить из средств бюджета Спас-Деменского муниципального округа</w:t>
      </w:r>
      <w:r>
        <w:rPr>
          <w:rFonts w:ascii="Times New Roman" w:hAnsi="Times New Roman" w:cs="Times New Roman"/>
        </w:rPr>
        <w:t xml:space="preserve">, предусмотренных в муниципальной программе </w:t>
      </w:r>
      <w:r>
        <w:rPr>
          <w:rFonts w:ascii="Times New Roman" w:hAnsi="Times New Roman" w:cs="Times New Roman"/>
        </w:rPr>
        <w:t xml:space="preserve">«Развитие образования в Спас-Деменском муниципальном округе Калужской области на 2026-2032 годы».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</w:rPr>
        <w:t xml:space="preserve"> исполняющего обязанности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заведующего Отделом образования администрации Спас-Деменского муниципального округа Левину Е. 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Настоя</w:t>
      </w:r>
      <w:r>
        <w:rPr>
          <w:rFonts w:ascii="Times New Roman" w:hAnsi="Times New Roman" w:cs="Times New Roman"/>
        </w:rPr>
        <w:t xml:space="preserve">щее п</w:t>
      </w:r>
      <w:r>
        <w:rPr>
          <w:rFonts w:ascii="Times New Roman" w:hAnsi="Times New Roman" w:cs="Times New Roman"/>
        </w:rPr>
        <w:t xml:space="preserve">остановление вступает в силу со дня</w:t>
      </w:r>
      <w:r>
        <w:rPr>
          <w:rFonts w:ascii="Times New Roman" w:hAnsi="Times New Roman" w:cs="Times New Roman"/>
        </w:rPr>
        <w:t xml:space="preserve"> его официального опубликования.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П. П. </w:t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rPr>
          <w:sz w:val="24"/>
          <w:szCs w:val="24"/>
        </w:rPr>
      </w:pPr>
      <w:r>
        <w:rPr>
          <w:sz w:val="24"/>
          <w:szCs w:val="24"/>
        </w:rPr>
        <w:t xml:space="preserve"> Глава </w:t>
      </w:r>
      <w:r>
        <w:rPr>
          <w:sz w:val="24"/>
          <w:szCs w:val="24"/>
        </w:rPr>
        <w:t xml:space="preserve">Спас-Деменского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округа                                                          </w:t>
      </w:r>
      <w:r>
        <w:rPr>
          <w:sz w:val="24"/>
          <w:szCs w:val="24"/>
        </w:rPr>
        <w:t xml:space="preserve"> В. А. Бу</w:t>
      </w:r>
      <w:r>
        <w:rPr>
          <w:sz w:val="24"/>
          <w:szCs w:val="24"/>
        </w:rPr>
        <w:t xml:space="preserve">занов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ind w:left="360"/>
        <w:tabs>
          <w:tab w:val="left" w:pos="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42" w:right="850" w:bottom="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  <w:tabs>
          <w:tab w:val="num" w:pos="5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  <w:tabs>
          <w:tab w:val="num" w:pos="13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  <w:tabs>
          <w:tab w:val="num" w:pos="20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  <w:tabs>
          <w:tab w:val="num" w:pos="27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  <w:tabs>
          <w:tab w:val="num" w:pos="34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  <w:tabs>
          <w:tab w:val="num" w:pos="41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  <w:tabs>
          <w:tab w:val="num" w:pos="49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  <w:tabs>
          <w:tab w:val="num" w:pos="56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  <w:tabs>
          <w:tab w:val="num" w:pos="6345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  <w:tabs>
          <w:tab w:val="num" w:pos="16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  <w:tabs>
          <w:tab w:val="num" w:pos="23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  <w:tabs>
          <w:tab w:val="num" w:pos="3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64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character" w:styleId="865">
    <w:name w:val="Основной шрифт абзаца"/>
    <w:next w:val="865"/>
    <w:link w:val="864"/>
    <w:semiHidden/>
  </w:style>
  <w:style w:type="table" w:styleId="866">
    <w:name w:val="Обычная таблица"/>
    <w:next w:val="866"/>
    <w:link w:val="864"/>
    <w:semiHidden/>
    <w:tblPr/>
  </w:style>
  <w:style w:type="numbering" w:styleId="867">
    <w:name w:val="Нет списка"/>
    <w:next w:val="867"/>
    <w:link w:val="864"/>
    <w:semiHidden/>
  </w:style>
  <w:style w:type="character" w:styleId="868">
    <w:name w:val="Заголовок №1_"/>
    <w:next w:val="868"/>
    <w:link w:val="869"/>
    <w:rPr>
      <w:b/>
      <w:bCs/>
      <w:sz w:val="33"/>
      <w:szCs w:val="33"/>
      <w:lang w:bidi="ar-SA"/>
    </w:rPr>
  </w:style>
  <w:style w:type="paragraph" w:styleId="869">
    <w:name w:val="Заголовок №1"/>
    <w:basedOn w:val="864"/>
    <w:next w:val="869"/>
    <w:link w:val="868"/>
    <w:pPr>
      <w:ind w:hanging="1820"/>
      <w:spacing w:before="720" w:after="240" w:line="418" w:lineRule="exact"/>
      <w:shd w:val="clear" w:color="auto" w:fill="ffffff"/>
      <w:widowControl/>
      <w:outlineLvl w:val="0"/>
    </w:pPr>
    <w:rPr>
      <w:rFonts w:ascii="Times New Roman" w:hAnsi="Times New Roman" w:cs="Times New Roman"/>
      <w:b/>
      <w:bCs/>
      <w:sz w:val="33"/>
      <w:szCs w:val="33"/>
      <w:lang w:val="en-US" w:eastAsia="en-US"/>
    </w:rPr>
  </w:style>
  <w:style w:type="character" w:styleId="870">
    <w:name w:val="Основной текст (2)_"/>
    <w:next w:val="870"/>
    <w:link w:val="871"/>
    <w:rPr>
      <w:b/>
      <w:bCs/>
      <w:sz w:val="33"/>
      <w:szCs w:val="33"/>
      <w:lang w:bidi="ar-SA"/>
    </w:rPr>
  </w:style>
  <w:style w:type="paragraph" w:styleId="871">
    <w:name w:val="Основной текст (2)"/>
    <w:basedOn w:val="864"/>
    <w:next w:val="871"/>
    <w:link w:val="870"/>
    <w:pPr>
      <w:ind w:firstLine="740"/>
      <w:jc w:val="both"/>
      <w:spacing w:before="540" w:after="780" w:line="240" w:lineRule="atLeast"/>
      <w:shd w:val="clear" w:color="auto" w:fill="ffffff"/>
      <w:widowControl/>
    </w:pPr>
    <w:rPr>
      <w:rFonts w:ascii="Times New Roman" w:hAnsi="Times New Roman" w:cs="Times New Roman"/>
      <w:b/>
      <w:bCs/>
      <w:sz w:val="33"/>
      <w:szCs w:val="33"/>
      <w:lang w:val="en-US" w:eastAsia="en-US"/>
    </w:rPr>
  </w:style>
  <w:style w:type="character" w:styleId="872">
    <w:name w:val="apple-converted-space"/>
    <w:basedOn w:val="865"/>
    <w:next w:val="872"/>
    <w:link w:val="864"/>
  </w:style>
  <w:style w:type="character" w:styleId="873">
    <w:name w:val="Гиперссылка"/>
    <w:next w:val="873"/>
    <w:link w:val="864"/>
    <w:uiPriority w:val="99"/>
    <w:unhideWhenUsed/>
    <w:rPr>
      <w:color w:val="0000ff"/>
      <w:u w:val="single"/>
    </w:rPr>
  </w:style>
  <w:style w:type="paragraph" w:styleId="874">
    <w:name w:val="Абзац списка"/>
    <w:basedOn w:val="864"/>
    <w:next w:val="874"/>
    <w:link w:val="864"/>
    <w:uiPriority w:val="34"/>
    <w:qFormat/>
    <w:pPr>
      <w:contextualSpacing/>
      <w:ind w:left="720"/>
      <w:spacing w:after="160" w:line="259" w:lineRule="auto"/>
      <w:widowControl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875">
    <w:name w:val="Без интервала"/>
    <w:next w:val="875"/>
    <w:link w:val="864"/>
    <w:uiPriority w:val="1"/>
    <w:qFormat/>
    <w:rPr>
      <w:lang w:val="ru-RU" w:eastAsia="ru-RU" w:bidi="ar-SA"/>
    </w:rPr>
  </w:style>
  <w:style w:type="paragraph" w:styleId="876">
    <w:name w:val="Текст выноски"/>
    <w:basedOn w:val="864"/>
    <w:next w:val="876"/>
    <w:link w:val="877"/>
    <w:rPr>
      <w:rFonts w:ascii="Segoe UI" w:hAnsi="Segoe UI" w:cs="Times New Roman"/>
      <w:sz w:val="18"/>
      <w:szCs w:val="18"/>
      <w:lang w:val="en-US" w:eastAsia="en-US"/>
    </w:rPr>
  </w:style>
  <w:style w:type="character" w:styleId="877">
    <w:name w:val="Текст выноски Знак"/>
    <w:next w:val="877"/>
    <w:link w:val="876"/>
    <w:rPr>
      <w:rFonts w:ascii="Segoe UI" w:hAnsi="Segoe UI" w:cs="Segoe UI"/>
      <w:sz w:val="18"/>
      <w:szCs w:val="18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RONO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2020-11-24T12:59:00Z</dcterms:created>
  <dcterms:modified xsi:type="dcterms:W3CDTF">2026-03-13T06:51:26Z</dcterms:modified>
  <cp:version>786432</cp:version>
</cp:coreProperties>
</file>