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1F" w:rsidRDefault="00456E1F" w:rsidP="005E046E">
      <w:pPr>
        <w:adjustRightInd w:val="0"/>
        <w:jc w:val="both"/>
        <w:outlineLvl w:val="1"/>
        <w:rPr>
          <w:rFonts w:ascii="Arial" w:hAnsi="Arial" w:cs="Arial"/>
          <w:b/>
          <w:bCs/>
        </w:rPr>
      </w:pPr>
    </w:p>
    <w:p w:rsidR="00AF32D7" w:rsidRPr="00FA0228" w:rsidRDefault="00AF32D7" w:rsidP="00AF32D7">
      <w:pPr>
        <w:pStyle w:val="ad"/>
        <w:jc w:val="center"/>
        <w:rPr>
          <w:sz w:val="36"/>
          <w:szCs w:val="36"/>
        </w:rPr>
      </w:pPr>
      <w:r w:rsidRPr="00FA0228">
        <w:rPr>
          <w:sz w:val="36"/>
          <w:szCs w:val="36"/>
        </w:rPr>
        <w:t>Городская Дума</w:t>
      </w:r>
      <w:r>
        <w:rPr>
          <w:sz w:val="36"/>
          <w:szCs w:val="36"/>
        </w:rPr>
        <w:t xml:space="preserve">      </w:t>
      </w:r>
    </w:p>
    <w:p w:rsidR="00AF32D7" w:rsidRPr="00FA0228" w:rsidRDefault="00AF32D7" w:rsidP="00AF32D7">
      <w:pPr>
        <w:pStyle w:val="ad"/>
        <w:jc w:val="center"/>
        <w:rPr>
          <w:sz w:val="36"/>
          <w:szCs w:val="36"/>
        </w:rPr>
      </w:pPr>
      <w:r w:rsidRPr="00FA0228">
        <w:rPr>
          <w:sz w:val="36"/>
          <w:szCs w:val="36"/>
        </w:rPr>
        <w:t>городского поселения  "Город Спас-Деменск"</w:t>
      </w:r>
    </w:p>
    <w:p w:rsidR="00AF32D7" w:rsidRPr="00C73B43" w:rsidRDefault="00AF32D7" w:rsidP="00AF32D7">
      <w:pPr>
        <w:pStyle w:val="af"/>
        <w:rPr>
          <w:sz w:val="20"/>
          <w:szCs w:val="20"/>
        </w:rPr>
      </w:pPr>
    </w:p>
    <w:p w:rsidR="00AF32D7" w:rsidRPr="002A24FE" w:rsidRDefault="00AF32D7" w:rsidP="00AF32D7">
      <w:pPr>
        <w:pStyle w:val="aa"/>
        <w:rPr>
          <w:b w:val="0"/>
          <w:sz w:val="40"/>
          <w:szCs w:val="40"/>
        </w:rPr>
      </w:pPr>
      <w:proofErr w:type="gramStart"/>
      <w:r w:rsidRPr="002A24FE">
        <w:rPr>
          <w:b w:val="0"/>
          <w:sz w:val="40"/>
          <w:szCs w:val="40"/>
        </w:rPr>
        <w:t>Р</w:t>
      </w:r>
      <w:proofErr w:type="gramEnd"/>
      <w:r w:rsidRPr="002A24FE">
        <w:rPr>
          <w:b w:val="0"/>
          <w:sz w:val="40"/>
          <w:szCs w:val="40"/>
        </w:rPr>
        <w:t xml:space="preserve"> Е Ш Е Н И Е</w:t>
      </w:r>
    </w:p>
    <w:p w:rsidR="00112C52" w:rsidRDefault="00112C52" w:rsidP="00112C52">
      <w:pPr>
        <w:pStyle w:val="1"/>
        <w:rPr>
          <w:sz w:val="24"/>
        </w:rPr>
      </w:pPr>
    </w:p>
    <w:p w:rsidR="00112C52" w:rsidRDefault="00112C52" w:rsidP="00112C52">
      <w:pPr>
        <w:rPr>
          <w:sz w:val="28"/>
          <w:szCs w:val="28"/>
        </w:rPr>
      </w:pPr>
    </w:p>
    <w:p w:rsidR="00112C52" w:rsidRDefault="00427F9A" w:rsidP="00112C52">
      <w:pPr>
        <w:rPr>
          <w:rStyle w:val="FontStyle12"/>
          <w:spacing w:val="-10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F32D7">
        <w:rPr>
          <w:sz w:val="28"/>
          <w:szCs w:val="28"/>
        </w:rPr>
        <w:t>26</w:t>
      </w:r>
      <w:r w:rsidR="00D547A8">
        <w:rPr>
          <w:sz w:val="28"/>
          <w:szCs w:val="28"/>
        </w:rPr>
        <w:t>.12</w:t>
      </w:r>
      <w:r w:rsidR="00112C52">
        <w:rPr>
          <w:sz w:val="28"/>
          <w:szCs w:val="28"/>
        </w:rPr>
        <w:t xml:space="preserve">.2023 года                                                                                      № </w:t>
      </w:r>
      <w:r w:rsidR="00AF32D7">
        <w:rPr>
          <w:sz w:val="28"/>
          <w:szCs w:val="28"/>
        </w:rPr>
        <w:t>167</w:t>
      </w:r>
    </w:p>
    <w:p w:rsidR="00D85DA3" w:rsidRPr="002B3A32" w:rsidRDefault="00D85DA3" w:rsidP="00D85DA3">
      <w:pPr>
        <w:rPr>
          <w:rFonts w:ascii="Calibri" w:hAnsi="Calibri" w:cs="Calibri"/>
          <w:sz w:val="28"/>
          <w:szCs w:val="28"/>
        </w:rPr>
      </w:pPr>
    </w:p>
    <w:p w:rsidR="00D85DA3" w:rsidRPr="00D547A8" w:rsidRDefault="00D85DA3" w:rsidP="00D85DA3">
      <w:pPr>
        <w:rPr>
          <w:sz w:val="28"/>
          <w:szCs w:val="28"/>
        </w:rPr>
      </w:pPr>
      <w:r w:rsidRPr="00D547A8">
        <w:rPr>
          <w:sz w:val="28"/>
          <w:szCs w:val="28"/>
        </w:rPr>
        <w:t>Об утверждении порядка</w:t>
      </w:r>
    </w:p>
    <w:p w:rsidR="00112C52" w:rsidRPr="00D547A8" w:rsidRDefault="00D85DA3" w:rsidP="00D85DA3">
      <w:pPr>
        <w:rPr>
          <w:sz w:val="28"/>
          <w:szCs w:val="28"/>
        </w:rPr>
      </w:pPr>
      <w:r w:rsidRPr="00D547A8">
        <w:rPr>
          <w:sz w:val="28"/>
          <w:szCs w:val="28"/>
        </w:rPr>
        <w:t xml:space="preserve">проведения инвентаризации </w:t>
      </w:r>
      <w:r w:rsidR="00112C52" w:rsidRPr="00D547A8">
        <w:rPr>
          <w:sz w:val="28"/>
          <w:szCs w:val="28"/>
        </w:rPr>
        <w:t>кладбищ</w:t>
      </w:r>
    </w:p>
    <w:p w:rsidR="00112C52" w:rsidRPr="00D547A8" w:rsidRDefault="000E7E18" w:rsidP="00D85DA3">
      <w:pPr>
        <w:rPr>
          <w:sz w:val="28"/>
          <w:szCs w:val="28"/>
        </w:rPr>
      </w:pPr>
      <w:r>
        <w:rPr>
          <w:sz w:val="28"/>
          <w:szCs w:val="28"/>
        </w:rPr>
        <w:t>и мест захоронений</w:t>
      </w:r>
      <w:r w:rsidR="00D85DA3" w:rsidRPr="00D547A8">
        <w:rPr>
          <w:sz w:val="28"/>
          <w:szCs w:val="28"/>
        </w:rPr>
        <w:t xml:space="preserve"> на </w:t>
      </w:r>
      <w:r w:rsidR="00112C52" w:rsidRPr="00D547A8">
        <w:rPr>
          <w:sz w:val="28"/>
          <w:szCs w:val="28"/>
        </w:rPr>
        <w:t>них на территории</w:t>
      </w:r>
    </w:p>
    <w:p w:rsidR="00D85DA3" w:rsidRPr="002B3A32" w:rsidRDefault="00112C52" w:rsidP="00AF32D7">
      <w:pPr>
        <w:rPr>
          <w:rFonts w:ascii="Calibri" w:hAnsi="Calibri" w:cs="Calibri"/>
          <w:sz w:val="28"/>
          <w:szCs w:val="28"/>
        </w:rPr>
      </w:pPr>
      <w:r w:rsidRPr="00D547A8">
        <w:rPr>
          <w:sz w:val="28"/>
          <w:szCs w:val="28"/>
        </w:rPr>
        <w:t xml:space="preserve"> </w:t>
      </w:r>
      <w:r w:rsidR="00AF32D7">
        <w:rPr>
          <w:sz w:val="28"/>
          <w:szCs w:val="28"/>
        </w:rPr>
        <w:t>городского поселения «Город Спас-Деменск»</w:t>
      </w:r>
    </w:p>
    <w:p w:rsidR="00456E1F" w:rsidRPr="002B3A32" w:rsidRDefault="00D85DA3" w:rsidP="00D85DA3">
      <w:pPr>
        <w:jc w:val="both"/>
        <w:rPr>
          <w:rFonts w:ascii="Cambria" w:hAnsi="Cambria" w:cs="Arial"/>
        </w:rPr>
      </w:pPr>
      <w:r w:rsidRPr="002B3A32">
        <w:rPr>
          <w:rFonts w:ascii="Cambria" w:hAnsi="Cambria" w:cs="Arial"/>
          <w:sz w:val="28"/>
          <w:szCs w:val="28"/>
        </w:rPr>
        <w:t xml:space="preserve">     </w:t>
      </w:r>
    </w:p>
    <w:p w:rsidR="00456E1F" w:rsidRPr="00D547A8" w:rsidRDefault="00456E1F" w:rsidP="005E046E">
      <w:pPr>
        <w:adjustRightInd w:val="0"/>
        <w:ind w:firstLine="540"/>
        <w:jc w:val="both"/>
        <w:rPr>
          <w:sz w:val="28"/>
          <w:szCs w:val="28"/>
        </w:rPr>
      </w:pPr>
      <w:proofErr w:type="gramStart"/>
      <w:r w:rsidRPr="00D547A8">
        <w:rPr>
          <w:sz w:val="28"/>
          <w:szCs w:val="28"/>
        </w:rPr>
        <w:t xml:space="preserve">В целях реализации на территории </w:t>
      </w:r>
      <w:r w:rsidR="00AF32D7">
        <w:rPr>
          <w:sz w:val="28"/>
          <w:szCs w:val="28"/>
        </w:rPr>
        <w:t xml:space="preserve">ГП "Город Спас-Деменск" </w:t>
      </w:r>
      <w:r w:rsidR="00D85DA3" w:rsidRPr="00D547A8">
        <w:rPr>
          <w:sz w:val="28"/>
          <w:szCs w:val="28"/>
        </w:rPr>
        <w:t xml:space="preserve"> </w:t>
      </w:r>
      <w:hyperlink r:id="rId7" w:history="1">
        <w:r w:rsidRPr="006649D5">
          <w:rPr>
            <w:sz w:val="28"/>
            <w:szCs w:val="28"/>
          </w:rPr>
          <w:t>пункта 7 раздела III</w:t>
        </w:r>
      </w:hyperlink>
      <w:r w:rsidRPr="00D547A8">
        <w:rPr>
          <w:sz w:val="28"/>
          <w:szCs w:val="28"/>
        </w:rPr>
        <w:t xml:space="preserve"> плана мероприятий ("дорожной карты") по содействию развитию конкуренции в Калужской области, утвержденного постановлением Губернатора Калуж</w:t>
      </w:r>
      <w:r w:rsidR="00575F3B">
        <w:rPr>
          <w:sz w:val="28"/>
          <w:szCs w:val="28"/>
        </w:rPr>
        <w:t>ской области от 06.03.2020 N 97 «Об утверждении перечня товарных рынков и плана мероприятий  («дорожной карты») по содействию развитию конкуренции в Калужской области»</w:t>
      </w:r>
      <w:r w:rsidR="001B4FF2">
        <w:rPr>
          <w:sz w:val="28"/>
          <w:szCs w:val="28"/>
        </w:rPr>
        <w:t xml:space="preserve">, </w:t>
      </w:r>
      <w:r w:rsidRPr="00D547A8">
        <w:rPr>
          <w:sz w:val="28"/>
          <w:szCs w:val="28"/>
        </w:rPr>
        <w:t xml:space="preserve"> на основании Устава </w:t>
      </w:r>
      <w:r w:rsidR="00AF32D7">
        <w:rPr>
          <w:sz w:val="28"/>
          <w:szCs w:val="28"/>
        </w:rPr>
        <w:t xml:space="preserve">ГП "Город Спас-Деменск" </w:t>
      </w:r>
      <w:proofErr w:type="gramEnd"/>
    </w:p>
    <w:p w:rsidR="00112C52" w:rsidRPr="00D547A8" w:rsidRDefault="00AF32D7" w:rsidP="00112C52">
      <w:pPr>
        <w:adjustRightInd w:val="0"/>
        <w:spacing w:before="20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Городская Дума ГП "Город Спас-Деменск" </w:t>
      </w:r>
      <w:r w:rsidR="00F2689A">
        <w:rPr>
          <w:sz w:val="28"/>
          <w:szCs w:val="28"/>
        </w:rPr>
        <w:t xml:space="preserve"> </w:t>
      </w:r>
    </w:p>
    <w:p w:rsidR="00456E1F" w:rsidRPr="00D547A8" w:rsidRDefault="00AF32D7" w:rsidP="00112C52">
      <w:pPr>
        <w:adjustRightInd w:val="0"/>
        <w:spacing w:before="20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456E1F" w:rsidRPr="00D547A8" w:rsidRDefault="00456E1F" w:rsidP="005E046E">
      <w:pPr>
        <w:adjustRightInd w:val="0"/>
        <w:jc w:val="both"/>
        <w:rPr>
          <w:sz w:val="28"/>
          <w:szCs w:val="28"/>
        </w:rPr>
      </w:pPr>
    </w:p>
    <w:p w:rsidR="00456E1F" w:rsidRPr="00D547A8" w:rsidRDefault="00456E1F" w:rsidP="005E046E">
      <w:pPr>
        <w:adjustRightInd w:val="0"/>
        <w:ind w:firstLine="540"/>
        <w:jc w:val="both"/>
        <w:rPr>
          <w:sz w:val="28"/>
          <w:szCs w:val="28"/>
        </w:rPr>
      </w:pPr>
      <w:r w:rsidRPr="00D547A8">
        <w:rPr>
          <w:sz w:val="28"/>
          <w:szCs w:val="28"/>
        </w:rPr>
        <w:t xml:space="preserve">1. Утвердить </w:t>
      </w:r>
      <w:hyperlink w:anchor="Par33" w:history="1">
        <w:r w:rsidRPr="00C40CE7">
          <w:rPr>
            <w:sz w:val="28"/>
            <w:szCs w:val="28"/>
          </w:rPr>
          <w:t>порядок</w:t>
        </w:r>
      </w:hyperlink>
      <w:r w:rsidRPr="00D547A8">
        <w:rPr>
          <w:sz w:val="28"/>
          <w:szCs w:val="28"/>
        </w:rPr>
        <w:t xml:space="preserve"> проведения</w:t>
      </w:r>
      <w:r w:rsidR="00112C52" w:rsidRPr="00D547A8">
        <w:rPr>
          <w:sz w:val="28"/>
          <w:szCs w:val="28"/>
        </w:rPr>
        <w:t xml:space="preserve"> инвентари</w:t>
      </w:r>
      <w:r w:rsidR="000E7E18">
        <w:rPr>
          <w:sz w:val="28"/>
          <w:szCs w:val="28"/>
        </w:rPr>
        <w:t>зации кладбищ и мест захоронений</w:t>
      </w:r>
      <w:r w:rsidR="00112C52" w:rsidRPr="00D547A8">
        <w:rPr>
          <w:sz w:val="28"/>
          <w:szCs w:val="28"/>
        </w:rPr>
        <w:t xml:space="preserve"> </w:t>
      </w:r>
      <w:r w:rsidRPr="00D547A8">
        <w:rPr>
          <w:sz w:val="28"/>
          <w:szCs w:val="28"/>
        </w:rPr>
        <w:t xml:space="preserve"> </w:t>
      </w:r>
      <w:r w:rsidR="0080106C">
        <w:rPr>
          <w:sz w:val="28"/>
          <w:szCs w:val="28"/>
        </w:rPr>
        <w:t xml:space="preserve">на них </w:t>
      </w:r>
      <w:r w:rsidRPr="00D547A8">
        <w:rPr>
          <w:sz w:val="28"/>
          <w:szCs w:val="28"/>
        </w:rPr>
        <w:t>на территории</w:t>
      </w:r>
      <w:r w:rsidR="00CA7CBA" w:rsidRPr="00D547A8">
        <w:rPr>
          <w:sz w:val="28"/>
          <w:szCs w:val="28"/>
        </w:rPr>
        <w:t xml:space="preserve"> </w:t>
      </w:r>
      <w:r w:rsidR="00AF32D7">
        <w:rPr>
          <w:sz w:val="28"/>
          <w:szCs w:val="28"/>
        </w:rPr>
        <w:t xml:space="preserve">ГП "Город Спас-Деменск" </w:t>
      </w:r>
      <w:r w:rsidRPr="00D547A8">
        <w:rPr>
          <w:sz w:val="28"/>
          <w:szCs w:val="28"/>
        </w:rPr>
        <w:t xml:space="preserve"> (приложение N 1).</w:t>
      </w:r>
    </w:p>
    <w:p w:rsidR="00456E1F" w:rsidRPr="00D547A8" w:rsidRDefault="00456E1F" w:rsidP="005E046E">
      <w:pPr>
        <w:adjustRightInd w:val="0"/>
        <w:spacing w:before="200"/>
        <w:ind w:firstLine="540"/>
        <w:jc w:val="both"/>
        <w:rPr>
          <w:sz w:val="28"/>
          <w:szCs w:val="28"/>
        </w:rPr>
      </w:pPr>
      <w:r w:rsidRPr="00D547A8">
        <w:rPr>
          <w:sz w:val="28"/>
          <w:szCs w:val="28"/>
        </w:rPr>
        <w:t xml:space="preserve">2. Утвердить форму </w:t>
      </w:r>
      <w:hyperlink w:anchor="Par285" w:history="1">
        <w:r w:rsidRPr="00C40CE7">
          <w:rPr>
            <w:sz w:val="28"/>
            <w:szCs w:val="28"/>
          </w:rPr>
          <w:t>паспорта</w:t>
        </w:r>
      </w:hyperlink>
      <w:r w:rsidRPr="00C40CE7">
        <w:rPr>
          <w:sz w:val="28"/>
          <w:szCs w:val="28"/>
        </w:rPr>
        <w:t xml:space="preserve"> </w:t>
      </w:r>
      <w:r w:rsidRPr="00D547A8">
        <w:rPr>
          <w:sz w:val="28"/>
          <w:szCs w:val="28"/>
        </w:rPr>
        <w:t>кладбища (приложение N 2).</w:t>
      </w:r>
    </w:p>
    <w:p w:rsidR="00456E1F" w:rsidRPr="00D547A8" w:rsidRDefault="00456E1F" w:rsidP="005E046E">
      <w:pPr>
        <w:adjustRightInd w:val="0"/>
        <w:spacing w:before="200"/>
        <w:ind w:firstLine="540"/>
        <w:jc w:val="both"/>
        <w:rPr>
          <w:sz w:val="28"/>
          <w:szCs w:val="28"/>
        </w:rPr>
      </w:pPr>
      <w:r w:rsidRPr="00D547A8">
        <w:rPr>
          <w:sz w:val="28"/>
          <w:szCs w:val="28"/>
        </w:rPr>
        <w:t xml:space="preserve">3. Установить, что настоящее </w:t>
      </w:r>
      <w:r w:rsidR="00112C52" w:rsidRPr="00D547A8">
        <w:rPr>
          <w:sz w:val="28"/>
          <w:szCs w:val="28"/>
        </w:rPr>
        <w:t xml:space="preserve">Решение </w:t>
      </w:r>
      <w:r w:rsidRPr="00D547A8">
        <w:rPr>
          <w:sz w:val="28"/>
          <w:szCs w:val="28"/>
        </w:rPr>
        <w:t xml:space="preserve">действует в отношении общественных кладбищ, находящихся в ведении </w:t>
      </w:r>
      <w:r w:rsidR="00AF32D7">
        <w:rPr>
          <w:sz w:val="28"/>
          <w:szCs w:val="28"/>
        </w:rPr>
        <w:t>ГП "Город Спас-Деменск"</w:t>
      </w:r>
      <w:proofErr w:type="gramStart"/>
      <w:r w:rsidR="00AF32D7">
        <w:rPr>
          <w:sz w:val="28"/>
          <w:szCs w:val="28"/>
        </w:rPr>
        <w:t xml:space="preserve"> </w:t>
      </w:r>
      <w:r w:rsidRPr="00D547A8">
        <w:rPr>
          <w:sz w:val="28"/>
          <w:szCs w:val="28"/>
        </w:rPr>
        <w:t>.</w:t>
      </w:r>
      <w:proofErr w:type="gramEnd"/>
    </w:p>
    <w:p w:rsidR="00456E1F" w:rsidRPr="00D547A8" w:rsidRDefault="00456E1F" w:rsidP="005E046E">
      <w:pPr>
        <w:adjustRightInd w:val="0"/>
        <w:spacing w:before="200"/>
        <w:ind w:firstLine="540"/>
        <w:jc w:val="both"/>
        <w:rPr>
          <w:sz w:val="28"/>
          <w:szCs w:val="28"/>
        </w:rPr>
      </w:pPr>
      <w:r w:rsidRPr="00D547A8">
        <w:rPr>
          <w:sz w:val="28"/>
          <w:szCs w:val="28"/>
        </w:rPr>
        <w:t xml:space="preserve">4. Настоящее </w:t>
      </w:r>
      <w:r w:rsidR="00112C52" w:rsidRPr="00D547A8">
        <w:rPr>
          <w:sz w:val="28"/>
          <w:szCs w:val="28"/>
        </w:rPr>
        <w:t xml:space="preserve">Решение </w:t>
      </w:r>
      <w:r w:rsidRPr="00D547A8">
        <w:rPr>
          <w:sz w:val="28"/>
          <w:szCs w:val="28"/>
        </w:rPr>
        <w:t>вступает в силу после его официального опубликования.</w:t>
      </w:r>
    </w:p>
    <w:p w:rsidR="00456E1F" w:rsidRPr="002B3A32" w:rsidRDefault="00456E1F" w:rsidP="005E046E">
      <w:pPr>
        <w:adjustRightInd w:val="0"/>
        <w:jc w:val="both"/>
        <w:rPr>
          <w:rFonts w:ascii="Calibri" w:hAnsi="Calibri" w:cs="Calibri"/>
          <w:sz w:val="28"/>
          <w:szCs w:val="28"/>
        </w:rPr>
      </w:pPr>
    </w:p>
    <w:p w:rsidR="00C40CE7" w:rsidRPr="002B3A32" w:rsidRDefault="00C40CE7" w:rsidP="005E046E">
      <w:pPr>
        <w:adjustRightInd w:val="0"/>
        <w:jc w:val="both"/>
        <w:rPr>
          <w:rFonts w:ascii="Calibri" w:hAnsi="Calibri" w:cs="Calibri"/>
          <w:sz w:val="28"/>
          <w:szCs w:val="28"/>
        </w:rPr>
      </w:pPr>
    </w:p>
    <w:p w:rsidR="00AF32D7" w:rsidRDefault="00C40CE7" w:rsidP="00AF32D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32D7">
        <w:rPr>
          <w:sz w:val="28"/>
          <w:szCs w:val="28"/>
        </w:rPr>
        <w:t>Глава</w:t>
      </w:r>
      <w:r w:rsidR="00112C52" w:rsidRPr="00D547A8">
        <w:rPr>
          <w:sz w:val="28"/>
          <w:szCs w:val="28"/>
        </w:rPr>
        <w:t xml:space="preserve"> </w:t>
      </w:r>
      <w:r w:rsidR="00AF32D7">
        <w:rPr>
          <w:sz w:val="28"/>
          <w:szCs w:val="28"/>
        </w:rPr>
        <w:t xml:space="preserve">городского поселения </w:t>
      </w:r>
    </w:p>
    <w:p w:rsidR="00112C52" w:rsidRPr="00D547A8" w:rsidRDefault="00AF32D7" w:rsidP="00AF32D7">
      <w:pPr>
        <w:rPr>
          <w:sz w:val="28"/>
          <w:szCs w:val="28"/>
        </w:rPr>
      </w:pPr>
      <w:r>
        <w:rPr>
          <w:sz w:val="28"/>
          <w:szCs w:val="28"/>
        </w:rPr>
        <w:t xml:space="preserve"> "Город Спас-Деменск"                                                       М.Е, Нечаев</w:t>
      </w:r>
    </w:p>
    <w:p w:rsidR="00A91A2F" w:rsidRDefault="00A91A2F" w:rsidP="00A91A2F">
      <w:pPr>
        <w:rPr>
          <w:sz w:val="28"/>
          <w:szCs w:val="28"/>
        </w:rPr>
      </w:pPr>
    </w:p>
    <w:p w:rsidR="00AF32D7" w:rsidRDefault="00AF32D7" w:rsidP="00A91A2F">
      <w:pPr>
        <w:rPr>
          <w:sz w:val="28"/>
          <w:szCs w:val="28"/>
        </w:rPr>
      </w:pPr>
    </w:p>
    <w:p w:rsidR="00AF32D7" w:rsidRDefault="00AF32D7" w:rsidP="00A91A2F">
      <w:pPr>
        <w:rPr>
          <w:sz w:val="28"/>
          <w:szCs w:val="28"/>
        </w:rPr>
      </w:pPr>
    </w:p>
    <w:p w:rsidR="00AF32D7" w:rsidRDefault="00AF32D7" w:rsidP="00A91A2F">
      <w:pPr>
        <w:rPr>
          <w:sz w:val="28"/>
          <w:szCs w:val="28"/>
        </w:rPr>
      </w:pPr>
    </w:p>
    <w:p w:rsidR="00AF32D7" w:rsidRDefault="00AF32D7" w:rsidP="00A91A2F">
      <w:pPr>
        <w:rPr>
          <w:sz w:val="28"/>
          <w:szCs w:val="28"/>
        </w:rPr>
      </w:pPr>
    </w:p>
    <w:p w:rsidR="00AF32D7" w:rsidRDefault="00AF32D7" w:rsidP="00A91A2F">
      <w:pPr>
        <w:rPr>
          <w:sz w:val="28"/>
          <w:szCs w:val="28"/>
        </w:rPr>
      </w:pPr>
    </w:p>
    <w:p w:rsidR="00AF32D7" w:rsidRDefault="00AF32D7" w:rsidP="00A91A2F">
      <w:pPr>
        <w:rPr>
          <w:sz w:val="28"/>
          <w:szCs w:val="28"/>
        </w:rPr>
      </w:pPr>
    </w:p>
    <w:p w:rsidR="00AF32D7" w:rsidRDefault="00AF32D7" w:rsidP="00A91A2F">
      <w:pPr>
        <w:rPr>
          <w:sz w:val="28"/>
          <w:szCs w:val="28"/>
        </w:rPr>
      </w:pPr>
    </w:p>
    <w:p w:rsidR="00AF32D7" w:rsidRDefault="00AF32D7" w:rsidP="00A91A2F">
      <w:pPr>
        <w:rPr>
          <w:sz w:val="28"/>
          <w:szCs w:val="28"/>
        </w:rPr>
      </w:pPr>
    </w:p>
    <w:p w:rsidR="00B715A5" w:rsidRDefault="00B715A5" w:rsidP="00A91A2F">
      <w:pPr>
        <w:rPr>
          <w:sz w:val="28"/>
          <w:szCs w:val="28"/>
        </w:rPr>
      </w:pPr>
    </w:p>
    <w:p w:rsidR="00456E1F" w:rsidRPr="00D547A8" w:rsidRDefault="00D547A8" w:rsidP="005E046E">
      <w:pPr>
        <w:adjustRightInd w:val="0"/>
        <w:jc w:val="right"/>
        <w:outlineLvl w:val="0"/>
        <w:rPr>
          <w:sz w:val="24"/>
          <w:szCs w:val="24"/>
        </w:rPr>
      </w:pPr>
      <w:r w:rsidRPr="00D547A8">
        <w:rPr>
          <w:sz w:val="24"/>
          <w:szCs w:val="24"/>
        </w:rPr>
        <w:lastRenderedPageBreak/>
        <w:t>П</w:t>
      </w:r>
      <w:r>
        <w:rPr>
          <w:sz w:val="24"/>
          <w:szCs w:val="24"/>
        </w:rPr>
        <w:t>риложение №</w:t>
      </w:r>
      <w:r w:rsidR="00456E1F" w:rsidRPr="00D547A8">
        <w:rPr>
          <w:sz w:val="24"/>
          <w:szCs w:val="24"/>
        </w:rPr>
        <w:t xml:space="preserve"> 1</w:t>
      </w:r>
    </w:p>
    <w:p w:rsidR="009A4986" w:rsidRDefault="00456E1F" w:rsidP="00CA7CBA">
      <w:pPr>
        <w:adjustRightInd w:val="0"/>
        <w:jc w:val="right"/>
        <w:rPr>
          <w:sz w:val="24"/>
          <w:szCs w:val="24"/>
        </w:rPr>
      </w:pPr>
      <w:r w:rsidRPr="00D547A8">
        <w:rPr>
          <w:sz w:val="24"/>
          <w:szCs w:val="24"/>
        </w:rPr>
        <w:t xml:space="preserve">к </w:t>
      </w:r>
      <w:r w:rsidR="00D547A8" w:rsidRPr="00D547A8">
        <w:rPr>
          <w:sz w:val="24"/>
          <w:szCs w:val="24"/>
        </w:rPr>
        <w:t>Р</w:t>
      </w:r>
      <w:r w:rsidR="00CA7CBA" w:rsidRPr="00D547A8">
        <w:rPr>
          <w:sz w:val="24"/>
          <w:szCs w:val="24"/>
        </w:rPr>
        <w:t xml:space="preserve">ешению </w:t>
      </w:r>
      <w:proofErr w:type="gramStart"/>
      <w:r w:rsidR="009A4986">
        <w:rPr>
          <w:sz w:val="24"/>
          <w:szCs w:val="24"/>
        </w:rPr>
        <w:t>Городской</w:t>
      </w:r>
      <w:proofErr w:type="gramEnd"/>
      <w:r w:rsidR="009A4986">
        <w:rPr>
          <w:sz w:val="24"/>
          <w:szCs w:val="24"/>
        </w:rPr>
        <w:t xml:space="preserve"> </w:t>
      </w:r>
    </w:p>
    <w:p w:rsidR="00456E1F" w:rsidRPr="00D547A8" w:rsidRDefault="009A4986" w:rsidP="00CA7CBA">
      <w:pPr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Думы ГП "Город Спас-Деменск" </w:t>
      </w:r>
    </w:p>
    <w:p w:rsidR="00456E1F" w:rsidRPr="00D547A8" w:rsidRDefault="00427F9A" w:rsidP="005E046E">
      <w:pPr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AF32D7">
        <w:rPr>
          <w:sz w:val="24"/>
          <w:szCs w:val="24"/>
        </w:rPr>
        <w:t>26</w:t>
      </w:r>
      <w:r w:rsidR="00D547A8">
        <w:rPr>
          <w:sz w:val="24"/>
          <w:szCs w:val="24"/>
        </w:rPr>
        <w:t>.12.</w:t>
      </w:r>
      <w:smartTag w:uri="urn:schemas-microsoft-com:office:smarttags" w:element="metricconverter">
        <w:smartTagPr>
          <w:attr w:name="ProductID" w:val="2023 г"/>
        </w:smartTagPr>
        <w:r w:rsidR="00456E1F" w:rsidRPr="00D547A8">
          <w:rPr>
            <w:sz w:val="24"/>
            <w:szCs w:val="24"/>
          </w:rPr>
          <w:t>2023 г</w:t>
        </w:r>
      </w:smartTag>
      <w:r w:rsidR="006B7AB1" w:rsidRPr="00D547A8">
        <w:rPr>
          <w:sz w:val="24"/>
          <w:szCs w:val="24"/>
        </w:rPr>
        <w:t xml:space="preserve">. </w:t>
      </w:r>
      <w:r w:rsidR="00D547A8">
        <w:rPr>
          <w:sz w:val="24"/>
          <w:szCs w:val="24"/>
        </w:rPr>
        <w:t>№</w:t>
      </w:r>
      <w:r w:rsidR="00AF32D7">
        <w:rPr>
          <w:sz w:val="24"/>
          <w:szCs w:val="24"/>
        </w:rPr>
        <w:t>167</w:t>
      </w:r>
      <w:r w:rsidR="00D547A8">
        <w:rPr>
          <w:sz w:val="24"/>
          <w:szCs w:val="24"/>
        </w:rPr>
        <w:t xml:space="preserve"> </w:t>
      </w:r>
    </w:p>
    <w:p w:rsidR="00456E1F" w:rsidRPr="00D547A8" w:rsidRDefault="00456E1F" w:rsidP="005E046E">
      <w:pPr>
        <w:adjustRightInd w:val="0"/>
        <w:jc w:val="both"/>
      </w:pPr>
    </w:p>
    <w:p w:rsidR="00456E1F" w:rsidRPr="00EB1AD9" w:rsidRDefault="00EB1AD9" w:rsidP="00CA7CBA">
      <w:pPr>
        <w:adjustRightInd w:val="0"/>
        <w:jc w:val="center"/>
        <w:outlineLvl w:val="1"/>
        <w:rPr>
          <w:b/>
          <w:bCs/>
          <w:sz w:val="28"/>
          <w:szCs w:val="28"/>
        </w:rPr>
      </w:pPr>
      <w:bookmarkStart w:id="0" w:name="Par33"/>
      <w:bookmarkEnd w:id="0"/>
      <w:r w:rsidRPr="00EB1AD9">
        <w:rPr>
          <w:b/>
          <w:bCs/>
          <w:sz w:val="28"/>
          <w:szCs w:val="28"/>
        </w:rPr>
        <w:t>Порядок</w:t>
      </w:r>
    </w:p>
    <w:p w:rsidR="00456E1F" w:rsidRPr="00EB1AD9" w:rsidRDefault="00EB1AD9" w:rsidP="00CA7CBA">
      <w:pPr>
        <w:adjustRightInd w:val="0"/>
        <w:jc w:val="center"/>
        <w:outlineLvl w:val="1"/>
        <w:rPr>
          <w:b/>
          <w:bCs/>
          <w:sz w:val="28"/>
          <w:szCs w:val="28"/>
        </w:rPr>
      </w:pPr>
      <w:r w:rsidRPr="00EB1AD9">
        <w:rPr>
          <w:b/>
          <w:bCs/>
          <w:sz w:val="28"/>
          <w:szCs w:val="28"/>
        </w:rPr>
        <w:t>проведения инвентаризации</w:t>
      </w:r>
    </w:p>
    <w:p w:rsidR="00456E1F" w:rsidRPr="00EB1AD9" w:rsidRDefault="00EB1AD9" w:rsidP="00E30A26">
      <w:pPr>
        <w:adjustRightInd w:val="0"/>
        <w:jc w:val="center"/>
        <w:outlineLvl w:val="1"/>
        <w:rPr>
          <w:b/>
          <w:bCs/>
          <w:sz w:val="28"/>
          <w:szCs w:val="28"/>
        </w:rPr>
      </w:pPr>
      <w:r w:rsidRPr="00EB1AD9">
        <w:rPr>
          <w:b/>
          <w:bCs/>
          <w:sz w:val="28"/>
          <w:szCs w:val="28"/>
        </w:rPr>
        <w:t xml:space="preserve">кладбищ и мест захоронений на них </w:t>
      </w:r>
      <w:r w:rsidR="00CA7CBA" w:rsidRPr="00EB1AD9">
        <w:rPr>
          <w:b/>
          <w:bCs/>
          <w:sz w:val="28"/>
          <w:szCs w:val="28"/>
        </w:rPr>
        <w:t xml:space="preserve">на территории </w:t>
      </w:r>
      <w:r w:rsidR="00E30A26">
        <w:rPr>
          <w:b/>
          <w:bCs/>
          <w:sz w:val="28"/>
          <w:szCs w:val="28"/>
        </w:rPr>
        <w:t xml:space="preserve">городского поселения "Город Спас-Деменск" </w:t>
      </w:r>
    </w:p>
    <w:p w:rsidR="00CA7CBA" w:rsidRPr="00D547A8" w:rsidRDefault="00CA7CBA" w:rsidP="00CA7CBA">
      <w:pPr>
        <w:adjustRightInd w:val="0"/>
        <w:jc w:val="center"/>
        <w:outlineLvl w:val="1"/>
        <w:rPr>
          <w:sz w:val="28"/>
          <w:szCs w:val="24"/>
        </w:rPr>
      </w:pPr>
    </w:p>
    <w:p w:rsidR="00456E1F" w:rsidRPr="00B715A5" w:rsidRDefault="00456E1F" w:rsidP="005E046E">
      <w:pPr>
        <w:adjustRightInd w:val="0"/>
        <w:jc w:val="center"/>
        <w:outlineLvl w:val="1"/>
        <w:rPr>
          <w:b/>
          <w:bCs/>
          <w:sz w:val="24"/>
          <w:szCs w:val="24"/>
        </w:rPr>
      </w:pPr>
      <w:r w:rsidRPr="00B715A5">
        <w:rPr>
          <w:b/>
          <w:bCs/>
          <w:sz w:val="24"/>
          <w:szCs w:val="24"/>
        </w:rPr>
        <w:t>I. ОБЩИЕ ПОЛОЖЕНИЯ</w:t>
      </w:r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p w:rsidR="00456E1F" w:rsidRPr="0097217C" w:rsidRDefault="00456E1F" w:rsidP="00D37B2A">
      <w:pPr>
        <w:adjustRightInd w:val="0"/>
        <w:ind w:firstLine="540"/>
        <w:jc w:val="both"/>
        <w:rPr>
          <w:b/>
          <w:sz w:val="24"/>
          <w:szCs w:val="24"/>
        </w:rPr>
      </w:pPr>
      <w:r w:rsidRPr="00973A52">
        <w:rPr>
          <w:sz w:val="24"/>
          <w:szCs w:val="24"/>
        </w:rPr>
        <w:t xml:space="preserve">1.1. </w:t>
      </w:r>
      <w:proofErr w:type="gramStart"/>
      <w:r w:rsidRPr="00973A52">
        <w:rPr>
          <w:sz w:val="24"/>
          <w:szCs w:val="24"/>
        </w:rPr>
        <w:t>Настоящий Порядок проведения инвентаризации кладбищ и мест захоронений на них</w:t>
      </w:r>
      <w:r w:rsidR="00CA7CBA" w:rsidRPr="00973A52">
        <w:rPr>
          <w:sz w:val="24"/>
          <w:szCs w:val="24"/>
        </w:rPr>
        <w:t xml:space="preserve"> на территории </w:t>
      </w:r>
      <w:r w:rsidR="004009A1">
        <w:rPr>
          <w:sz w:val="24"/>
          <w:szCs w:val="24"/>
        </w:rPr>
        <w:t xml:space="preserve">городского поселения  "Город Спас-Деменск" </w:t>
      </w:r>
      <w:r w:rsidRPr="00973A52">
        <w:rPr>
          <w:sz w:val="24"/>
          <w:szCs w:val="24"/>
        </w:rPr>
        <w:t xml:space="preserve"> (далее - Порядок)</w:t>
      </w:r>
      <w:r w:rsidR="004C0D6F">
        <w:rPr>
          <w:sz w:val="24"/>
          <w:szCs w:val="24"/>
        </w:rPr>
        <w:t xml:space="preserve">, </w:t>
      </w:r>
      <w:r w:rsidRPr="00973A52">
        <w:rPr>
          <w:sz w:val="24"/>
          <w:szCs w:val="24"/>
        </w:rPr>
        <w:t xml:space="preserve"> разработан в целях реализации </w:t>
      </w:r>
      <w:hyperlink r:id="rId8" w:history="1">
        <w:r w:rsidRPr="004C0D6F">
          <w:rPr>
            <w:sz w:val="24"/>
            <w:szCs w:val="24"/>
          </w:rPr>
          <w:t>пункта 7 раздела III</w:t>
        </w:r>
      </w:hyperlink>
      <w:r w:rsidRPr="00973A52">
        <w:rPr>
          <w:sz w:val="24"/>
          <w:szCs w:val="24"/>
        </w:rPr>
        <w:t xml:space="preserve"> плана мероприятий ("дорожной карты") по содействию развитию конкуренции в Калужской области, утвержденного Постановлением Губернатора Калужской области от 06.03.2020</w:t>
      </w:r>
      <w:r w:rsidR="00205394">
        <w:rPr>
          <w:sz w:val="24"/>
          <w:szCs w:val="24"/>
        </w:rPr>
        <w:t xml:space="preserve">г. </w:t>
      </w:r>
      <w:r w:rsidRPr="00973A52">
        <w:rPr>
          <w:sz w:val="24"/>
          <w:szCs w:val="24"/>
        </w:rPr>
        <w:t xml:space="preserve"> </w:t>
      </w:r>
      <w:r w:rsidRPr="00205394">
        <w:rPr>
          <w:sz w:val="24"/>
          <w:szCs w:val="24"/>
        </w:rPr>
        <w:t xml:space="preserve">N 97 </w:t>
      </w:r>
      <w:r w:rsidR="00205394" w:rsidRPr="00205394">
        <w:rPr>
          <w:sz w:val="24"/>
          <w:szCs w:val="24"/>
        </w:rPr>
        <w:t>«Об утверждении перечня товарных рынков и плана мероприятий  («дорожной карты») по содействию развитию</w:t>
      </w:r>
      <w:proofErr w:type="gramEnd"/>
      <w:r w:rsidR="00205394" w:rsidRPr="00205394">
        <w:rPr>
          <w:sz w:val="24"/>
          <w:szCs w:val="24"/>
        </w:rPr>
        <w:t xml:space="preserve"> конкуренции в Калужской области»</w:t>
      </w:r>
      <w:r w:rsidR="00205394">
        <w:rPr>
          <w:sz w:val="28"/>
          <w:szCs w:val="28"/>
        </w:rPr>
        <w:t xml:space="preserve">, </w:t>
      </w:r>
      <w:r w:rsidRPr="00973A52">
        <w:rPr>
          <w:sz w:val="24"/>
          <w:szCs w:val="24"/>
        </w:rPr>
        <w:t>и устанавливает единые требования к проведению инвентаризации кл</w:t>
      </w:r>
      <w:r w:rsidR="0097217C">
        <w:rPr>
          <w:sz w:val="24"/>
          <w:szCs w:val="24"/>
        </w:rPr>
        <w:t>адбищ</w:t>
      </w:r>
      <w:r w:rsidR="00D37B2A">
        <w:rPr>
          <w:b/>
          <w:sz w:val="24"/>
          <w:szCs w:val="24"/>
        </w:rPr>
        <w:t xml:space="preserve"> </w:t>
      </w:r>
      <w:r w:rsidR="00D37B2A" w:rsidRPr="00903182">
        <w:rPr>
          <w:sz w:val="24"/>
          <w:szCs w:val="24"/>
        </w:rPr>
        <w:t xml:space="preserve">и </w:t>
      </w:r>
      <w:r w:rsidR="0097217C">
        <w:rPr>
          <w:sz w:val="24"/>
          <w:szCs w:val="24"/>
        </w:rPr>
        <w:t xml:space="preserve"> мест захоронений на них</w:t>
      </w:r>
      <w:r w:rsidR="00D37B2A">
        <w:rPr>
          <w:sz w:val="24"/>
          <w:szCs w:val="24"/>
        </w:rPr>
        <w:t>.</w:t>
      </w:r>
    </w:p>
    <w:p w:rsidR="00456E1F" w:rsidRPr="00AA70CD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3582E">
        <w:rPr>
          <w:sz w:val="24"/>
          <w:szCs w:val="24"/>
        </w:rPr>
        <w:t xml:space="preserve">1.2. Объектами инвентаризации являются кладбища и места захоронений на них, расположенные на территории </w:t>
      </w:r>
      <w:r w:rsidR="004172FC">
        <w:rPr>
          <w:sz w:val="24"/>
          <w:szCs w:val="24"/>
        </w:rPr>
        <w:t xml:space="preserve">ГП "Город Спас-Деменск" </w:t>
      </w:r>
      <w:r w:rsidR="000E31AF" w:rsidRPr="00AA70CD">
        <w:rPr>
          <w:sz w:val="24"/>
          <w:szCs w:val="24"/>
        </w:rPr>
        <w:t xml:space="preserve"> и находящиеся в ведении органов местного самоуправления</w:t>
      </w:r>
      <w:r w:rsidRPr="00AA70CD">
        <w:rPr>
          <w:sz w:val="24"/>
          <w:szCs w:val="24"/>
        </w:rPr>
        <w:t xml:space="preserve"> (далее - кладбища).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 xml:space="preserve">1.3. </w:t>
      </w:r>
      <w:r w:rsidR="001810CB">
        <w:rPr>
          <w:sz w:val="24"/>
          <w:szCs w:val="24"/>
        </w:rPr>
        <w:t>Основными ц</w:t>
      </w:r>
      <w:r w:rsidRPr="00973A52">
        <w:rPr>
          <w:sz w:val="24"/>
          <w:szCs w:val="24"/>
        </w:rPr>
        <w:t xml:space="preserve">елями инвентаризации </w:t>
      </w:r>
      <w:r w:rsidR="00A94F3E" w:rsidRPr="00973A52">
        <w:rPr>
          <w:sz w:val="24"/>
          <w:szCs w:val="24"/>
        </w:rPr>
        <w:t xml:space="preserve">кладбищ </w:t>
      </w:r>
      <w:r w:rsidRPr="00973A52">
        <w:rPr>
          <w:sz w:val="24"/>
          <w:szCs w:val="24"/>
        </w:rPr>
        <w:t>и мест захоронений являются: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1) систематизация данных о местах захоронений на кладбищах;</w:t>
      </w:r>
    </w:p>
    <w:p w:rsidR="00456E1F" w:rsidRPr="00F81243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F81243">
        <w:rPr>
          <w:sz w:val="24"/>
          <w:szCs w:val="24"/>
        </w:rPr>
        <w:t>2) выявление неучтенных, бесхозяйных, брошенных, неухоженных захоронений, а также свободных для захоронений земельных участков;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3) учет территории в зоне захоронения кладбищ, не занятой местами захоронений;</w:t>
      </w:r>
    </w:p>
    <w:p w:rsidR="00456E1F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4) перевод книг регистрации захоронений (захоронений урн с прахом) и книг регистрации надмогильных сооружений (надгробий) в электронный вид;</w:t>
      </w:r>
    </w:p>
    <w:p w:rsidR="00AA70CD" w:rsidRPr="00973A52" w:rsidRDefault="00AA70CD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5) планирование  территории кладбищ;</w:t>
      </w:r>
    </w:p>
    <w:p w:rsidR="00456E1F" w:rsidRPr="00225DF0" w:rsidRDefault="00DA14B3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56E1F" w:rsidRPr="00225DF0">
        <w:rPr>
          <w:sz w:val="24"/>
          <w:szCs w:val="24"/>
        </w:rPr>
        <w:t>) определение состояния могил и/или надмогильных сооружений (надгробий);</w:t>
      </w:r>
    </w:p>
    <w:p w:rsidR="00456E1F" w:rsidRPr="00973A52" w:rsidRDefault="00DA14B3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7)</w:t>
      </w:r>
      <w:r w:rsidR="00456E1F" w:rsidRPr="00973A52">
        <w:rPr>
          <w:sz w:val="24"/>
          <w:szCs w:val="24"/>
        </w:rPr>
        <w:t xml:space="preserve"> восстановление сведений утерянных, утраченных книг регистрации захоронений (сведений о погребенном, месте погребения).</w:t>
      </w:r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p w:rsidR="00456E1F" w:rsidRPr="00B715A5" w:rsidRDefault="00456E1F" w:rsidP="005E046E">
      <w:pPr>
        <w:adjustRightInd w:val="0"/>
        <w:jc w:val="center"/>
        <w:outlineLvl w:val="1"/>
        <w:rPr>
          <w:b/>
          <w:bCs/>
          <w:sz w:val="24"/>
          <w:szCs w:val="24"/>
        </w:rPr>
      </w:pPr>
      <w:r w:rsidRPr="00B715A5">
        <w:rPr>
          <w:b/>
          <w:bCs/>
          <w:sz w:val="24"/>
          <w:szCs w:val="24"/>
        </w:rPr>
        <w:t>II. ПРАВИЛА ПРОВЕДЕНИЯ ИНВЕНТАРИЗАЦИИ КЛАДБИЩ И МЕСТ</w:t>
      </w:r>
    </w:p>
    <w:p w:rsidR="00456E1F" w:rsidRPr="00B715A5" w:rsidRDefault="00456E1F" w:rsidP="005E046E">
      <w:pPr>
        <w:adjustRightInd w:val="0"/>
        <w:jc w:val="center"/>
        <w:outlineLvl w:val="1"/>
        <w:rPr>
          <w:b/>
          <w:bCs/>
          <w:sz w:val="24"/>
          <w:szCs w:val="24"/>
        </w:rPr>
      </w:pPr>
      <w:r w:rsidRPr="00B715A5">
        <w:rPr>
          <w:b/>
          <w:bCs/>
          <w:sz w:val="24"/>
          <w:szCs w:val="24"/>
        </w:rPr>
        <w:t>ЗАХОРОНЕНИЙ НА НИХ</w:t>
      </w:r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p w:rsidR="00421CFD" w:rsidRDefault="00456E1F" w:rsidP="00421CFD">
      <w:pPr>
        <w:adjustRightInd w:val="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 xml:space="preserve">2.1. Решение о проведении инвентаризации, сроках ее проведения, перечне кладбищ, на которых планируется провести инвентаризацию, принимается администрацией </w:t>
      </w:r>
      <w:r w:rsidR="004172FC">
        <w:rPr>
          <w:sz w:val="24"/>
          <w:szCs w:val="24"/>
        </w:rPr>
        <w:t xml:space="preserve">ГП "Город Спас-Деменск" </w:t>
      </w:r>
      <w:r w:rsidRPr="00973A52">
        <w:rPr>
          <w:sz w:val="24"/>
          <w:szCs w:val="24"/>
        </w:rPr>
        <w:t xml:space="preserve"> и оформляется </w:t>
      </w:r>
      <w:r w:rsidR="00EF2A2D">
        <w:rPr>
          <w:sz w:val="24"/>
          <w:szCs w:val="24"/>
        </w:rPr>
        <w:t>постановлением</w:t>
      </w:r>
      <w:r w:rsidRPr="00973A52">
        <w:rPr>
          <w:sz w:val="24"/>
          <w:szCs w:val="24"/>
        </w:rPr>
        <w:t xml:space="preserve"> администрации </w:t>
      </w:r>
      <w:r w:rsidR="004172FC">
        <w:rPr>
          <w:sz w:val="24"/>
          <w:szCs w:val="24"/>
        </w:rPr>
        <w:t>ГП "Город Спас-Деменск"</w:t>
      </w:r>
      <w:proofErr w:type="gramStart"/>
      <w:r w:rsidR="004172FC">
        <w:rPr>
          <w:sz w:val="24"/>
          <w:szCs w:val="24"/>
        </w:rPr>
        <w:t xml:space="preserve"> .</w:t>
      </w:r>
      <w:proofErr w:type="gramEnd"/>
      <w:r w:rsidR="00421CFD">
        <w:rPr>
          <w:sz w:val="24"/>
          <w:szCs w:val="24"/>
        </w:rPr>
        <w:t xml:space="preserve">  </w:t>
      </w:r>
    </w:p>
    <w:p w:rsidR="00456E1F" w:rsidRPr="00973A52" w:rsidRDefault="00EF2A2D" w:rsidP="00421CFD">
      <w:pPr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 </w:t>
      </w:r>
      <w:r w:rsidR="00456E1F" w:rsidRPr="00973A52">
        <w:rPr>
          <w:sz w:val="24"/>
          <w:szCs w:val="24"/>
        </w:rPr>
        <w:t xml:space="preserve"> должно содержать: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цель проведения инвентаризации и причину ее проведения;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наименование и место расположения кладбища, в отношении которого будет проводиться инвентаризация;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даты на</w:t>
      </w:r>
      <w:r w:rsidR="001262F6">
        <w:rPr>
          <w:sz w:val="24"/>
          <w:szCs w:val="24"/>
        </w:rPr>
        <w:t>чала и окончания инвентаризации.</w:t>
      </w:r>
    </w:p>
    <w:p w:rsidR="00456E1F" w:rsidRPr="00DE7657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DE7657">
        <w:rPr>
          <w:sz w:val="24"/>
          <w:szCs w:val="24"/>
        </w:rPr>
        <w:t xml:space="preserve">2.2. Инвентаризация может проводиться путем заключения муниципального контракта (договора) на выполнение работ (оказание услуг) по проведению инвентаризации кладбищ и мест захоронений на них с соблюдением требований законодательства Российской Федерации о контрактной системе в сфере закупок </w:t>
      </w:r>
      <w:r w:rsidR="00B50E3E" w:rsidRPr="00DE7657">
        <w:rPr>
          <w:sz w:val="24"/>
          <w:szCs w:val="24"/>
        </w:rPr>
        <w:t>товаров, работ, услуг</w:t>
      </w:r>
      <w:r w:rsidRPr="00DE7657">
        <w:rPr>
          <w:sz w:val="24"/>
          <w:szCs w:val="24"/>
        </w:rPr>
        <w:t xml:space="preserve"> для государственных и муниципальных нужд.</w:t>
      </w:r>
    </w:p>
    <w:p w:rsidR="00456E1F" w:rsidRPr="00F522A3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 xml:space="preserve">В случае проведения инвентаризации непосредственно </w:t>
      </w:r>
      <w:r w:rsidR="00107DF3">
        <w:rPr>
          <w:sz w:val="24"/>
          <w:szCs w:val="24"/>
        </w:rPr>
        <w:t xml:space="preserve">администрацией </w:t>
      </w:r>
      <w:r w:rsidR="004172FC">
        <w:rPr>
          <w:sz w:val="24"/>
          <w:szCs w:val="24"/>
        </w:rPr>
        <w:t xml:space="preserve">ГП "Город Спас-Деменск" </w:t>
      </w:r>
      <w:r w:rsidRPr="00973A52">
        <w:rPr>
          <w:sz w:val="24"/>
          <w:szCs w:val="24"/>
        </w:rPr>
        <w:t xml:space="preserve"> создается </w:t>
      </w:r>
      <w:r w:rsidR="006A537D" w:rsidRPr="00F522A3">
        <w:rPr>
          <w:sz w:val="24"/>
          <w:szCs w:val="24"/>
        </w:rPr>
        <w:t>инвентаризационная комиссия</w:t>
      </w:r>
      <w:r w:rsidRPr="00F522A3">
        <w:rPr>
          <w:sz w:val="24"/>
          <w:szCs w:val="24"/>
        </w:rPr>
        <w:t xml:space="preserve">, состав которой определяется Главой администрации </w:t>
      </w:r>
      <w:r w:rsidR="004172FC">
        <w:rPr>
          <w:sz w:val="24"/>
          <w:szCs w:val="24"/>
        </w:rPr>
        <w:t xml:space="preserve">ГП "Город Спас-Деменск" </w:t>
      </w:r>
      <w:r w:rsidRPr="00F522A3">
        <w:rPr>
          <w:sz w:val="24"/>
          <w:szCs w:val="24"/>
        </w:rPr>
        <w:t xml:space="preserve"> и утверждается </w:t>
      </w:r>
      <w:r w:rsidR="00B52586" w:rsidRPr="00F522A3">
        <w:rPr>
          <w:sz w:val="24"/>
          <w:szCs w:val="24"/>
        </w:rPr>
        <w:t>постановлением</w:t>
      </w:r>
      <w:r w:rsidRPr="00F522A3">
        <w:rPr>
          <w:sz w:val="24"/>
          <w:szCs w:val="24"/>
        </w:rPr>
        <w:t xml:space="preserve"> администрации.</w:t>
      </w:r>
    </w:p>
    <w:p w:rsidR="00456E1F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 xml:space="preserve">При формировании </w:t>
      </w:r>
      <w:r w:rsidR="00803F97">
        <w:rPr>
          <w:sz w:val="24"/>
          <w:szCs w:val="24"/>
        </w:rPr>
        <w:t xml:space="preserve">состава </w:t>
      </w:r>
      <w:r w:rsidR="00B52586">
        <w:rPr>
          <w:sz w:val="24"/>
          <w:szCs w:val="24"/>
        </w:rPr>
        <w:t>инвентаризационной комиссии</w:t>
      </w:r>
      <w:r w:rsidRPr="00973A52">
        <w:rPr>
          <w:sz w:val="24"/>
          <w:szCs w:val="24"/>
        </w:rPr>
        <w:t xml:space="preserve"> учитываются положения законодательства Российской Федерации о противодействии коррупции в части недопущения конфликта интересов (заинтересованности).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bookmarkStart w:id="1" w:name="_GoBack"/>
      <w:r w:rsidRPr="00DB29E3">
        <w:rPr>
          <w:sz w:val="24"/>
          <w:szCs w:val="24"/>
        </w:rPr>
        <w:t>2.3. До начала проведения</w:t>
      </w:r>
      <w:r w:rsidRPr="00973A52">
        <w:rPr>
          <w:sz w:val="24"/>
          <w:szCs w:val="24"/>
        </w:rPr>
        <w:t xml:space="preserve"> </w:t>
      </w:r>
      <w:bookmarkEnd w:id="1"/>
      <w:r w:rsidRPr="00973A52">
        <w:rPr>
          <w:sz w:val="24"/>
          <w:szCs w:val="24"/>
        </w:rPr>
        <w:t>инвентаризации</w:t>
      </w:r>
      <w:r w:rsidR="008173CB">
        <w:rPr>
          <w:sz w:val="24"/>
          <w:szCs w:val="24"/>
        </w:rPr>
        <w:t xml:space="preserve"> мест захоронений</w:t>
      </w:r>
      <w:r w:rsidRPr="00973A52">
        <w:rPr>
          <w:sz w:val="24"/>
          <w:szCs w:val="24"/>
        </w:rPr>
        <w:t xml:space="preserve"> на кладбище проверяется наличие книг регистрации захоронений (захоронений урн с прахом), книг регистрации надмогильных сооружений (надгробий) по соответствующему кладбищу.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2.4. Отсутствие книг регистрации захоронений (захоронений урн с прахом) и книг регистрации надмогильных сооружений (надгробий) либо их утрата не является основанием для отказа от проведения инвентаризации таких кладбищ и мест захоронений на них.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 xml:space="preserve">2.5. В случае если книги регистрации захоронений (захоронений урн с прахом) находятся на постоянном хранении в муниципальном архиве, </w:t>
      </w:r>
      <w:r w:rsidR="000D1D1B" w:rsidRPr="00F522A3">
        <w:rPr>
          <w:sz w:val="24"/>
          <w:szCs w:val="24"/>
        </w:rPr>
        <w:t xml:space="preserve">инвентаризационная комиссия </w:t>
      </w:r>
      <w:r w:rsidRPr="00F522A3">
        <w:rPr>
          <w:sz w:val="24"/>
          <w:szCs w:val="24"/>
        </w:rPr>
        <w:t>или исполнит</w:t>
      </w:r>
      <w:r w:rsidR="00BD3DEE" w:rsidRPr="00F522A3">
        <w:rPr>
          <w:sz w:val="24"/>
          <w:szCs w:val="24"/>
        </w:rPr>
        <w:t>ель по муниципальному контракту</w:t>
      </w:r>
      <w:r w:rsidR="00BC60C3" w:rsidRPr="00F522A3">
        <w:rPr>
          <w:sz w:val="24"/>
          <w:szCs w:val="24"/>
        </w:rPr>
        <w:t xml:space="preserve"> (договору)</w:t>
      </w:r>
      <w:r w:rsidRPr="00F522A3">
        <w:rPr>
          <w:sz w:val="24"/>
          <w:szCs w:val="24"/>
        </w:rPr>
        <w:t xml:space="preserve"> </w:t>
      </w:r>
      <w:r w:rsidR="007B61AC" w:rsidRPr="00F522A3">
        <w:rPr>
          <w:sz w:val="24"/>
          <w:szCs w:val="24"/>
        </w:rPr>
        <w:t>(далее - уполномоченный орган)</w:t>
      </w:r>
      <w:r w:rsidR="007B61AC">
        <w:rPr>
          <w:sz w:val="24"/>
          <w:szCs w:val="24"/>
        </w:rPr>
        <w:t xml:space="preserve"> </w:t>
      </w:r>
      <w:r w:rsidRPr="00973A52">
        <w:rPr>
          <w:sz w:val="24"/>
          <w:szCs w:val="24"/>
        </w:rPr>
        <w:t>вправе их истребовать на период проведения инвентаризации кладбищ из муниципального архива с соблюдением требований законодательства об архивном деле в Российской Федерации.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 xml:space="preserve">2.6. В ходе проведения инвентаризации </w:t>
      </w:r>
      <w:r w:rsidR="00BD3DEE">
        <w:rPr>
          <w:sz w:val="24"/>
          <w:szCs w:val="24"/>
        </w:rPr>
        <w:t>мест захоронений</w:t>
      </w:r>
      <w:r w:rsidR="00CD25B0">
        <w:rPr>
          <w:sz w:val="24"/>
          <w:szCs w:val="24"/>
        </w:rPr>
        <w:t xml:space="preserve"> </w:t>
      </w:r>
      <w:r w:rsidRPr="00973A52">
        <w:rPr>
          <w:sz w:val="24"/>
          <w:szCs w:val="24"/>
        </w:rPr>
        <w:t>проверяется достоверность, полнота и точность внесения данных о произведенных захоронениях в книг</w:t>
      </w:r>
      <w:r w:rsidR="00CD25B0">
        <w:rPr>
          <w:sz w:val="24"/>
          <w:szCs w:val="24"/>
        </w:rPr>
        <w:t>е</w:t>
      </w:r>
      <w:r w:rsidRPr="00973A52">
        <w:rPr>
          <w:sz w:val="24"/>
          <w:szCs w:val="24"/>
        </w:rPr>
        <w:t xml:space="preserve"> регистрации захоронений (захоронений урн с прахом), книг</w:t>
      </w:r>
      <w:r w:rsidR="0084561C">
        <w:rPr>
          <w:sz w:val="24"/>
          <w:szCs w:val="24"/>
        </w:rPr>
        <w:t>е</w:t>
      </w:r>
      <w:r w:rsidRPr="00973A52">
        <w:rPr>
          <w:sz w:val="24"/>
          <w:szCs w:val="24"/>
        </w:rPr>
        <w:t xml:space="preserve"> регистрации надмогильных сооружений (надгробий).</w:t>
      </w:r>
    </w:p>
    <w:p w:rsidR="00456E1F" w:rsidRPr="00973A52" w:rsidRDefault="00456E1F" w:rsidP="005E046E">
      <w:pPr>
        <w:adjustRightInd w:val="0"/>
        <w:jc w:val="both"/>
        <w:rPr>
          <w:sz w:val="24"/>
          <w:szCs w:val="24"/>
        </w:rPr>
      </w:pPr>
    </w:p>
    <w:p w:rsidR="00456E1F" w:rsidRPr="00B715A5" w:rsidRDefault="00456E1F" w:rsidP="005E046E">
      <w:pPr>
        <w:adjustRightInd w:val="0"/>
        <w:jc w:val="center"/>
        <w:outlineLvl w:val="1"/>
        <w:rPr>
          <w:b/>
          <w:bCs/>
          <w:sz w:val="24"/>
          <w:szCs w:val="24"/>
        </w:rPr>
      </w:pPr>
      <w:r w:rsidRPr="00B715A5">
        <w:rPr>
          <w:b/>
          <w:bCs/>
          <w:sz w:val="24"/>
          <w:szCs w:val="24"/>
        </w:rPr>
        <w:t>III. ПОРЯДОК ПРОВЕДЕНИЯ ИНВЕНТАРИЗАЦИИ МЕСТ ЗАХОРОНЕНИЙ</w:t>
      </w:r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p w:rsidR="00456E1F" w:rsidRPr="00973A52" w:rsidRDefault="00456E1F" w:rsidP="005E046E">
      <w:pPr>
        <w:adjustRightInd w:val="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3.1. Инвентаризация мест захоронений производится путем изучения сведений данных книг регистрации захоронений (захоронений урн с прахом), книг регистрации надмогильных сооружений (надгробий) и обследования кладбищ, на которых проводится инвентаризация мест захоронений.</w:t>
      </w:r>
    </w:p>
    <w:p w:rsidR="00456E1F" w:rsidRPr="00795114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795114">
        <w:rPr>
          <w:sz w:val="24"/>
          <w:szCs w:val="24"/>
        </w:rPr>
        <w:t xml:space="preserve">Полученные сведения вносятся в </w:t>
      </w:r>
      <w:hyperlink w:anchor="Par241" w:history="1">
        <w:r w:rsidRPr="00795114">
          <w:rPr>
            <w:sz w:val="24"/>
            <w:szCs w:val="24"/>
          </w:rPr>
          <w:t>акт</w:t>
        </w:r>
      </w:hyperlink>
      <w:r w:rsidRPr="00795114">
        <w:rPr>
          <w:sz w:val="24"/>
          <w:szCs w:val="24"/>
        </w:rPr>
        <w:t xml:space="preserve"> проведения инвентаризации кладбища (приложение 3</w:t>
      </w:r>
      <w:r w:rsidR="00AB78B0" w:rsidRPr="00795114">
        <w:rPr>
          <w:sz w:val="24"/>
          <w:szCs w:val="24"/>
        </w:rPr>
        <w:t xml:space="preserve"> к Порядку</w:t>
      </w:r>
      <w:r w:rsidRPr="00795114">
        <w:rPr>
          <w:sz w:val="24"/>
          <w:szCs w:val="24"/>
        </w:rPr>
        <w:t>), который подписывается всеми лицами</w:t>
      </w:r>
      <w:r w:rsidR="00A124CD" w:rsidRPr="00795114">
        <w:rPr>
          <w:sz w:val="24"/>
          <w:szCs w:val="24"/>
        </w:rPr>
        <w:t>,</w:t>
      </w:r>
      <w:r w:rsidRPr="00795114">
        <w:rPr>
          <w:sz w:val="24"/>
          <w:szCs w:val="24"/>
        </w:rPr>
        <w:t xml:space="preserve"> проводившими инвентаризацию.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 xml:space="preserve">3.2. По результатам изучения книг регистрации захоронений (захоронений урн с прахом), книг регистрации надмогильных сооружений (надгробий), обследования кладбищ </w:t>
      </w:r>
      <w:r w:rsidR="00542133">
        <w:rPr>
          <w:sz w:val="24"/>
          <w:szCs w:val="24"/>
        </w:rPr>
        <w:t>инвентаризационной комиссией</w:t>
      </w:r>
      <w:r w:rsidR="00637ED9">
        <w:rPr>
          <w:sz w:val="24"/>
          <w:szCs w:val="24"/>
        </w:rPr>
        <w:t xml:space="preserve"> </w:t>
      </w:r>
      <w:r w:rsidRPr="00973A52">
        <w:rPr>
          <w:sz w:val="24"/>
          <w:szCs w:val="24"/>
        </w:rPr>
        <w:t xml:space="preserve">либо </w:t>
      </w:r>
      <w:r w:rsidR="00045580">
        <w:rPr>
          <w:sz w:val="24"/>
          <w:szCs w:val="24"/>
        </w:rPr>
        <w:t>исполнителем муниципального контракта (договора)</w:t>
      </w:r>
      <w:r w:rsidRPr="00AC2FF0">
        <w:rPr>
          <w:b/>
          <w:sz w:val="24"/>
          <w:szCs w:val="24"/>
        </w:rPr>
        <w:t>,</w:t>
      </w:r>
      <w:r w:rsidRPr="00973A52">
        <w:rPr>
          <w:sz w:val="24"/>
          <w:szCs w:val="24"/>
        </w:rPr>
        <w:t xml:space="preserve"> создается инвентаризационная опись в форме электронного документа.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В инвентаризационную опись вносятся сведения из книг регистрации захоронений (захоронений урн с прахом) и книг регистрации надмогильных сооружений (надгробий), а также иные данные, полученные в ходе обследования.</w:t>
      </w:r>
    </w:p>
    <w:p w:rsidR="00456E1F" w:rsidRPr="00973A52" w:rsidRDefault="00DF658B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hyperlink w:anchor="Par126" w:history="1">
        <w:r w:rsidR="00456E1F" w:rsidRPr="00D85B1E">
          <w:rPr>
            <w:sz w:val="24"/>
            <w:szCs w:val="24"/>
          </w:rPr>
          <w:t>Перечень</w:t>
        </w:r>
      </w:hyperlink>
      <w:r w:rsidR="00456E1F" w:rsidRPr="00973A52">
        <w:rPr>
          <w:sz w:val="24"/>
          <w:szCs w:val="24"/>
        </w:rPr>
        <w:t xml:space="preserve"> и структура полей электронного документа указаны в приложении 1 к настоящему Порядку.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В случае отсутствия сведений о произведенных захоронениях в книге регистрации захоронений (захоронений урн с прахом) и книге регистрации надмогильных сооружений (надгробий) соответствующее поле электронного документа заполняется значением "Информация отсутствует".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Поле "Источник сведений" электронного документа заполняется значением "Книга регистрации захоронений (захоронений урн с прахом), книга регистрации надмогильных сооружений (надгробий)" либо "Обследование кладбища".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Не допускается вносить в инвентаризационную опись данные о захоронениях со слов без проверки их фактического наличия и сверки с данными регистрационного знака (при его отсутствии - с данными на надгробном сооружении (надгробии) или ином ритуальном знаке, если таковые установлены на захоронении).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 xml:space="preserve">3.3. Обследование кладбищ включает определение размера места захоронения, вида места захоронения (одиночное, родственное, семейное (родовое), воинское, почетное, захоронение в нише стены скорби), нумерацию места захоронения, определение координат </w:t>
      </w:r>
      <w:r w:rsidR="0030636F">
        <w:rPr>
          <w:sz w:val="24"/>
          <w:szCs w:val="24"/>
        </w:rPr>
        <w:t xml:space="preserve">границ </w:t>
      </w:r>
      <w:r w:rsidRPr="00973A52">
        <w:rPr>
          <w:sz w:val="24"/>
          <w:szCs w:val="24"/>
        </w:rPr>
        <w:t>места захоронения, фотофиксацию места захоронения и надмогильных сооружений (надгробий), расположенных в границах места захоронения.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3.4. При невозможности установить на могиле фамилию, имя, отчество (при наличии) умершего в полях "Фамилия умершего", "Имя умершего", "Отчество умершего" электронного документа заносится значение "Неизвестно".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При невозможности установить на могиле даты рождения и смерти умершего поля "Дата рождения умершего" и "Дата смерти умершего" электронного документа не заполняются.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3.5. При отсутствии на могиле умершего регистрационного знака производится сверка сведений книг регистрации захоронений (захоронений урн с прахом) с данными об умершем (Ф.И.О. умершего, даты его рождения и смерти), содержащимися на надмогильном сооружении (надгробии).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 xml:space="preserve">В случае отсутствия регистрационного знака на могиле и записи в книгах регистрации захоронений (захоронений урн с прахом) о произведенном захоронении, но наличия информации об умершем на могиле, позволяющей идентифицировать соответствующее захоронение, поля "Номер захоронения, указанный в книге регистрации захоронений (захоронений урн с прахом)" и "Номер захоронения, указанный на регистрационном знаке захоронения" </w:t>
      </w:r>
      <w:r w:rsidR="00BD4DF2">
        <w:rPr>
          <w:sz w:val="24"/>
          <w:szCs w:val="24"/>
        </w:rPr>
        <w:t xml:space="preserve"> </w:t>
      </w:r>
      <w:r w:rsidRPr="00973A52">
        <w:rPr>
          <w:sz w:val="24"/>
          <w:szCs w:val="24"/>
        </w:rPr>
        <w:t>электронного документа заполняются значением "Информация отсутствует".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Остальные структурные поля электронного документа заполняются исходя из наличия имеющейся информации о захоронении.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3.6. В случае</w:t>
      </w:r>
      <w:r w:rsidR="002E14BF">
        <w:rPr>
          <w:sz w:val="24"/>
          <w:szCs w:val="24"/>
        </w:rPr>
        <w:t xml:space="preserve">, </w:t>
      </w:r>
      <w:r w:rsidRPr="00973A52">
        <w:rPr>
          <w:sz w:val="24"/>
          <w:szCs w:val="24"/>
        </w:rPr>
        <w:t xml:space="preserve"> если в книгах регистрации захоронений (захоронений урн с прахом) и на могиле отсутствует информация об умершем, позволяющая идентифицировать захоронение, в поле электронного документа "Статус" вводится значение "Занято, бесхозяйное".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 xml:space="preserve">3.7. При выявлении нарушений порядка захоронения, по которым отсутствуют или указаны неправильные данные в книге регистрации захоронений, </w:t>
      </w:r>
      <w:r w:rsidRPr="00F57753">
        <w:rPr>
          <w:sz w:val="24"/>
          <w:szCs w:val="24"/>
        </w:rPr>
        <w:t>уполномоченный орган</w:t>
      </w:r>
      <w:r w:rsidRPr="00973A52">
        <w:rPr>
          <w:sz w:val="24"/>
          <w:szCs w:val="24"/>
        </w:rPr>
        <w:t xml:space="preserve"> включает в опись данные, установленные в ходе проведения инвентаризации.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3.8. В случае отсутствия книг регистрации захоронений (захоронений урн с прахом) по кладбищу формиру</w:t>
      </w:r>
      <w:r w:rsidR="00E44CFD">
        <w:rPr>
          <w:sz w:val="24"/>
          <w:szCs w:val="24"/>
        </w:rPr>
        <w:t>ются новые книги</w:t>
      </w:r>
      <w:r w:rsidRPr="00973A52">
        <w:rPr>
          <w:sz w:val="24"/>
          <w:szCs w:val="24"/>
        </w:rPr>
        <w:t xml:space="preserve"> регистрации захоронений (захоронений урн с прахом), в которые производится запись о захоронениях, произведенных на соответствующем кладбище.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В инвентаризационной описи захоронений в графе "Примечание" делается запись "восстановление регистрации захоронения" и указывается дата восстановления регистрации согласно внесенной записи в новую книгу регистрации захоронений (захоронений урн с прахом), в графе "Номер захоронения, указанный в книге регистрации захоронений (захоронений урн с прахом)" указывается порядковый номер согласно записи в новой книге регистрации захоронений (захоронений урн с прахом).</w:t>
      </w:r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p w:rsidR="00456E1F" w:rsidRPr="00B715A5" w:rsidRDefault="00456E1F" w:rsidP="005E046E">
      <w:pPr>
        <w:adjustRightInd w:val="0"/>
        <w:jc w:val="center"/>
        <w:outlineLvl w:val="1"/>
        <w:rPr>
          <w:b/>
          <w:bCs/>
          <w:sz w:val="24"/>
          <w:szCs w:val="24"/>
        </w:rPr>
      </w:pPr>
      <w:r w:rsidRPr="00B715A5">
        <w:rPr>
          <w:b/>
          <w:bCs/>
          <w:sz w:val="24"/>
          <w:szCs w:val="24"/>
        </w:rPr>
        <w:t>IV. ПОРЯДОК ПРОВЕДЕНИЯ ИНВЕНТАРИЗАЦИИ ЗЕМЕЛЬНЫХ УЧАСТКОВ</w:t>
      </w:r>
      <w:r w:rsidR="00826ED3">
        <w:rPr>
          <w:b/>
          <w:bCs/>
          <w:sz w:val="24"/>
          <w:szCs w:val="24"/>
        </w:rPr>
        <w:t>,</w:t>
      </w:r>
    </w:p>
    <w:p w:rsidR="00456E1F" w:rsidRPr="00B715A5" w:rsidRDefault="00456E1F" w:rsidP="005E046E">
      <w:pPr>
        <w:adjustRightInd w:val="0"/>
        <w:jc w:val="center"/>
        <w:outlineLvl w:val="1"/>
        <w:rPr>
          <w:b/>
          <w:bCs/>
          <w:sz w:val="24"/>
          <w:szCs w:val="24"/>
        </w:rPr>
      </w:pPr>
      <w:r w:rsidRPr="00B715A5">
        <w:rPr>
          <w:b/>
          <w:bCs/>
          <w:sz w:val="24"/>
          <w:szCs w:val="24"/>
        </w:rPr>
        <w:t>РАСПОЛОЖЕННЫХ В ГРАНИЦАХ КЛАДБИЩ</w:t>
      </w:r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p w:rsidR="00456E1F" w:rsidRPr="00973A52" w:rsidRDefault="00456E1F" w:rsidP="005E046E">
      <w:pPr>
        <w:adjustRightInd w:val="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4.1. При обследовании земельных участков, расположенных в границах кладбищ, не занятых местами захоронений, устанавливаются их размеры и координаты, а также производится их нумерация и фотофиксация.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 xml:space="preserve">Полученные сведения вносятся в </w:t>
      </w:r>
      <w:hyperlink w:anchor="Par241" w:history="1">
        <w:r w:rsidRPr="001D12C5">
          <w:rPr>
            <w:sz w:val="24"/>
            <w:szCs w:val="24"/>
          </w:rPr>
          <w:t>акт</w:t>
        </w:r>
      </w:hyperlink>
      <w:r w:rsidRPr="00973A52">
        <w:rPr>
          <w:sz w:val="24"/>
          <w:szCs w:val="24"/>
        </w:rPr>
        <w:t xml:space="preserve"> проведения инвентаризации кладбища (приложение 3</w:t>
      </w:r>
      <w:r w:rsidR="001D12C5">
        <w:rPr>
          <w:sz w:val="24"/>
          <w:szCs w:val="24"/>
        </w:rPr>
        <w:t xml:space="preserve"> </w:t>
      </w:r>
      <w:r w:rsidR="00151361">
        <w:rPr>
          <w:sz w:val="24"/>
          <w:szCs w:val="24"/>
        </w:rPr>
        <w:t>к Порядку</w:t>
      </w:r>
      <w:r w:rsidRPr="00973A52">
        <w:rPr>
          <w:sz w:val="24"/>
          <w:szCs w:val="24"/>
        </w:rPr>
        <w:t>), который подписывается всеми лицами</w:t>
      </w:r>
      <w:r w:rsidR="001D12C5">
        <w:rPr>
          <w:sz w:val="24"/>
          <w:szCs w:val="24"/>
        </w:rPr>
        <w:t>,</w:t>
      </w:r>
      <w:r w:rsidRPr="00973A52">
        <w:rPr>
          <w:sz w:val="24"/>
          <w:szCs w:val="24"/>
        </w:rPr>
        <w:t xml:space="preserve"> проводившими инвентаризацию.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Сведения о таких участках вносятся в инвентаризационную опись.</w:t>
      </w:r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p w:rsidR="00456E1F" w:rsidRPr="00B715A5" w:rsidRDefault="00456E1F" w:rsidP="005E046E">
      <w:pPr>
        <w:adjustRightInd w:val="0"/>
        <w:jc w:val="center"/>
        <w:outlineLvl w:val="1"/>
        <w:rPr>
          <w:b/>
          <w:bCs/>
          <w:sz w:val="24"/>
          <w:szCs w:val="24"/>
        </w:rPr>
      </w:pPr>
      <w:r w:rsidRPr="00B715A5">
        <w:rPr>
          <w:b/>
          <w:bCs/>
          <w:sz w:val="24"/>
          <w:szCs w:val="24"/>
        </w:rPr>
        <w:t>V. ПОРЯДОК ОФОРМЛЕНИЯ РЕЗУЛЬТАТОВ ИНВЕНТАРИЗАЦИИ</w:t>
      </w:r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p w:rsidR="00456E1F" w:rsidRPr="00973A52" w:rsidRDefault="00456E1F" w:rsidP="005E046E">
      <w:pPr>
        <w:adjustRightInd w:val="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5.1. Сведения о местах захоронения при обследовании кладбищ и сведения книг регистрации захоронений (захоронений урн с прахом), книг регистрации надмогильных сооружений (надгробий) о произведенных захоронениях сопоставляются.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Сопоставление сведений осуществляется по фамилии, имени, отчеству (при наличии) умершего, дате его рождения и смерти.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При наличии сведений об умершем в книге регистрации захоронений урн с прахом, книге регистрации надмогильных сооружений (надгробий) и в данных, полученных в результате обследования кладбищ, запись в электронном документе объединяется в одну и дополняется полученными данными.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Поле "Источник сведений" заполняется значением "Книга регистрации захоронений (захоронений урн с прахом), книга регистрации надмогильных сооружений (надгробий), обследование кладбища".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Если данные об умершем имеются только в одном источнике, запись в электронный документ переносится на основании имеющегося источника.</w:t>
      </w:r>
    </w:p>
    <w:p w:rsidR="000913E0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 xml:space="preserve">5.2. По результатам сопоставления электронных документов </w:t>
      </w:r>
      <w:r w:rsidRPr="00C32F85">
        <w:rPr>
          <w:sz w:val="24"/>
          <w:szCs w:val="24"/>
        </w:rPr>
        <w:t>уполномоченным органом</w:t>
      </w:r>
      <w:r w:rsidRPr="00973A52">
        <w:rPr>
          <w:sz w:val="24"/>
          <w:szCs w:val="24"/>
        </w:rPr>
        <w:t xml:space="preserve"> создается единая инвентаризационная опись </w:t>
      </w:r>
      <w:r w:rsidRPr="00FC288A">
        <w:rPr>
          <w:sz w:val="24"/>
          <w:szCs w:val="24"/>
        </w:rPr>
        <w:t xml:space="preserve">в </w:t>
      </w:r>
      <w:hyperlink w:anchor="Par213" w:history="1">
        <w:r w:rsidRPr="00FC288A">
          <w:rPr>
            <w:sz w:val="24"/>
            <w:szCs w:val="24"/>
          </w:rPr>
          <w:t>форме</w:t>
        </w:r>
      </w:hyperlink>
      <w:r w:rsidRPr="00973A52">
        <w:rPr>
          <w:sz w:val="24"/>
          <w:szCs w:val="24"/>
        </w:rPr>
        <w:t xml:space="preserve"> электронного документа с открытым структурированным форматом, содержащего строки согласно приложению 2 к настоящему Порядку.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 xml:space="preserve">5.3. За разглашение или передачу сведений об инвентаризации кладбищ на стадии проведения и по результату проведения инвентаризации третьим лицам </w:t>
      </w:r>
      <w:r w:rsidRPr="00C32F85">
        <w:rPr>
          <w:sz w:val="24"/>
          <w:szCs w:val="24"/>
        </w:rPr>
        <w:t>уполномоченный орган</w:t>
      </w:r>
      <w:r w:rsidRPr="00A72461">
        <w:rPr>
          <w:b/>
          <w:sz w:val="24"/>
          <w:szCs w:val="24"/>
        </w:rPr>
        <w:t>,</w:t>
      </w:r>
      <w:r w:rsidRPr="00973A52">
        <w:rPr>
          <w:sz w:val="24"/>
          <w:szCs w:val="24"/>
        </w:rPr>
        <w:t xml:space="preserve"> осуществляющий инвентаризацию в рамках муниципального контракта (договора), несет ответственность в соответствии с законодательством Российской Федерации.</w:t>
      </w:r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p w:rsidR="00456E1F" w:rsidRPr="00973A52" w:rsidRDefault="00456E1F" w:rsidP="005E046E">
      <w:pPr>
        <w:adjustRightInd w:val="0"/>
        <w:jc w:val="center"/>
        <w:outlineLvl w:val="1"/>
        <w:rPr>
          <w:b/>
          <w:bCs/>
          <w:sz w:val="24"/>
          <w:szCs w:val="24"/>
        </w:rPr>
      </w:pPr>
      <w:r w:rsidRPr="00973A52">
        <w:rPr>
          <w:b/>
          <w:bCs/>
          <w:sz w:val="24"/>
          <w:szCs w:val="24"/>
        </w:rPr>
        <w:t>VI. ИСПОЛЬЗОВАНИЕ ПОЛУЧЕННОЙ ИНФОРМАЦИИ</w:t>
      </w:r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p w:rsidR="00456E1F" w:rsidRPr="00973A52" w:rsidRDefault="00456E1F" w:rsidP="005E046E">
      <w:pPr>
        <w:adjustRightInd w:val="0"/>
        <w:ind w:firstLine="540"/>
        <w:jc w:val="both"/>
        <w:rPr>
          <w:sz w:val="24"/>
          <w:szCs w:val="24"/>
        </w:rPr>
      </w:pPr>
      <w:bookmarkStart w:id="2" w:name="Par106"/>
      <w:bookmarkEnd w:id="2"/>
      <w:r w:rsidRPr="00973A52">
        <w:rPr>
          <w:sz w:val="24"/>
          <w:szCs w:val="24"/>
        </w:rPr>
        <w:t>6.1. Пол</w:t>
      </w:r>
      <w:r w:rsidR="00FF2E05">
        <w:rPr>
          <w:sz w:val="24"/>
          <w:szCs w:val="24"/>
        </w:rPr>
        <w:t>ученные</w:t>
      </w:r>
      <w:r w:rsidRPr="00973A52">
        <w:rPr>
          <w:sz w:val="24"/>
          <w:szCs w:val="24"/>
        </w:rPr>
        <w:t xml:space="preserve"> в результате проведения работ по инвентаризации кладбищ информация и материалы обрабатываются и систематизируются </w:t>
      </w:r>
      <w:r w:rsidRPr="00C32F85">
        <w:rPr>
          <w:sz w:val="24"/>
          <w:szCs w:val="24"/>
        </w:rPr>
        <w:t>уполномоченным органом,</w:t>
      </w:r>
      <w:r w:rsidRPr="00973A52">
        <w:rPr>
          <w:sz w:val="24"/>
          <w:szCs w:val="24"/>
        </w:rPr>
        <w:t xml:space="preserve"> котор</w:t>
      </w:r>
      <w:r w:rsidR="00354A79">
        <w:rPr>
          <w:sz w:val="24"/>
          <w:szCs w:val="24"/>
        </w:rPr>
        <w:t>ый</w:t>
      </w:r>
      <w:r w:rsidRPr="00973A52">
        <w:rPr>
          <w:sz w:val="24"/>
          <w:szCs w:val="24"/>
        </w:rPr>
        <w:t xml:space="preserve"> не позднее трех месяцев с момента приемки результатов работ подготавливает аналитическую информацию, содержащую сведения: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1) соответствие или несоответствие данных о зарегистрированных местах захоронений, надгробных сооружениях и их видах фактической ситуации с указанием соответствующих фактов;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2) информация о неблагоустроенных (брошенных) захоронениях;</w:t>
      </w:r>
    </w:p>
    <w:p w:rsidR="00456E1F" w:rsidRPr="007E59A8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7E59A8">
        <w:rPr>
          <w:sz w:val="24"/>
          <w:szCs w:val="24"/>
        </w:rPr>
        <w:t>3) предложения по планированию территории кладбища;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 xml:space="preserve">4) </w:t>
      </w:r>
      <w:r w:rsidR="00E9552E">
        <w:rPr>
          <w:sz w:val="24"/>
          <w:szCs w:val="24"/>
        </w:rPr>
        <w:t>п</w:t>
      </w:r>
      <w:r w:rsidRPr="00973A52">
        <w:rPr>
          <w:sz w:val="24"/>
          <w:szCs w:val="24"/>
        </w:rPr>
        <w:t>редложения по созданию на территории кладбища зон захоронений определенных видов;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5) предложения по закрытию старых и созданию новых кладбищ;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6) иная информация.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 xml:space="preserve">6.2. Аналитическая информация, указанная в </w:t>
      </w:r>
      <w:hyperlink w:anchor="Par106" w:history="1">
        <w:r w:rsidRPr="00354A79">
          <w:rPr>
            <w:sz w:val="24"/>
            <w:szCs w:val="24"/>
          </w:rPr>
          <w:t>пункте 6.1</w:t>
        </w:r>
      </w:hyperlink>
      <w:r w:rsidRPr="00354A79">
        <w:rPr>
          <w:sz w:val="24"/>
          <w:szCs w:val="24"/>
        </w:rPr>
        <w:t xml:space="preserve"> </w:t>
      </w:r>
      <w:r w:rsidRPr="00973A52">
        <w:rPr>
          <w:sz w:val="24"/>
          <w:szCs w:val="24"/>
        </w:rPr>
        <w:t xml:space="preserve">настоящего Порядка, хранится в администрации </w:t>
      </w:r>
      <w:r w:rsidR="00E6565E">
        <w:rPr>
          <w:sz w:val="24"/>
          <w:szCs w:val="24"/>
        </w:rPr>
        <w:t>ГП "Город Спас-Деменск"</w:t>
      </w:r>
      <w:proofErr w:type="gramStart"/>
      <w:r w:rsidR="00E6565E">
        <w:rPr>
          <w:sz w:val="24"/>
          <w:szCs w:val="24"/>
        </w:rPr>
        <w:t xml:space="preserve"> .</w:t>
      </w:r>
      <w:proofErr w:type="gramEnd"/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456E1F" w:rsidRPr="00E9552E" w:rsidRDefault="00456E1F" w:rsidP="005E046E">
      <w:pPr>
        <w:adjustRightInd w:val="0"/>
        <w:jc w:val="right"/>
        <w:outlineLvl w:val="1"/>
      </w:pPr>
      <w:r w:rsidRPr="00E9552E">
        <w:t>Приложение 1</w:t>
      </w:r>
    </w:p>
    <w:p w:rsidR="00456E1F" w:rsidRPr="00E9552E" w:rsidRDefault="00456E1F" w:rsidP="00AF0AE4">
      <w:pPr>
        <w:adjustRightInd w:val="0"/>
        <w:jc w:val="right"/>
      </w:pPr>
      <w:r w:rsidRPr="00E9552E">
        <w:t>к Порядку</w:t>
      </w:r>
      <w:r w:rsidR="00973A52" w:rsidRPr="00E9552E">
        <w:t xml:space="preserve"> </w:t>
      </w:r>
      <w:r w:rsidRPr="00E9552E">
        <w:t xml:space="preserve">проведения </w:t>
      </w:r>
      <w:r w:rsidR="00AF0AE4" w:rsidRPr="00E9552E">
        <w:t xml:space="preserve">инвентаризации кладбищ и мест </w:t>
      </w:r>
    </w:p>
    <w:p w:rsidR="00E6565E" w:rsidRDefault="00AF0AE4" w:rsidP="00E6565E">
      <w:pPr>
        <w:adjustRightInd w:val="0"/>
        <w:jc w:val="right"/>
      </w:pPr>
      <w:r w:rsidRPr="00E9552E">
        <w:t>захоронений на них на территории</w:t>
      </w:r>
    </w:p>
    <w:p w:rsidR="00AF0AE4" w:rsidRPr="00E9552E" w:rsidRDefault="00973A52" w:rsidP="00E6565E">
      <w:pPr>
        <w:adjustRightInd w:val="0"/>
        <w:jc w:val="right"/>
      </w:pPr>
      <w:r w:rsidRPr="00E9552E">
        <w:t xml:space="preserve"> </w:t>
      </w:r>
      <w:r w:rsidR="00E6565E">
        <w:t xml:space="preserve">городского поселения  "Город Спас-Деменск" </w:t>
      </w:r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p w:rsidR="00456E1F" w:rsidRDefault="00456E1F" w:rsidP="005E046E">
      <w:pPr>
        <w:adjustRightInd w:val="0"/>
        <w:jc w:val="center"/>
        <w:outlineLvl w:val="1"/>
        <w:rPr>
          <w:rFonts w:ascii="Arial" w:hAnsi="Arial" w:cs="Arial"/>
          <w:b/>
          <w:bCs/>
        </w:rPr>
      </w:pPr>
      <w:bookmarkStart w:id="3" w:name="Par126"/>
      <w:bookmarkEnd w:id="3"/>
      <w:r>
        <w:rPr>
          <w:rFonts w:ascii="Arial" w:hAnsi="Arial" w:cs="Arial"/>
          <w:b/>
          <w:bCs/>
        </w:rPr>
        <w:t>ПЕРЕЧЕНЬ</w:t>
      </w:r>
    </w:p>
    <w:p w:rsidR="00456E1F" w:rsidRDefault="00456E1F" w:rsidP="005E046E">
      <w:pPr>
        <w:adjustRightInd w:val="0"/>
        <w:jc w:val="center"/>
        <w:outlineLvl w:val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ДАННЫХ ПО РЕЗУЛЬТАТАМ ИНВЕНТАРИЗАЦИИ</w:t>
      </w:r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8504"/>
      </w:tblGrid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N п/п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Наименование поля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F232D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56E1F" w:rsidRPr="00F13D1F">
              <w:rPr>
                <w:sz w:val="24"/>
                <w:szCs w:val="24"/>
              </w:rPr>
              <w:t>1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Номер по порядку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2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Наименование кладбища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3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Номер захоронения, указанный в книге регистрации захоронений/книге регистрации захоронений урн с прахом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4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Вид места захоронения (одиночная, родственное, семейное (родовое), воинское, почетное, захоронение в стене скорби)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5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Номер сектора (участка) места захоронения на кладбище/номер стены скорби (указывается по результатам обследования кладбища)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6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Номер ряда места захоронения на кладбище/номер ряда в стене скорби (указывается по результатам обследования кладбища)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7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Номер места захоронения/ номер ниши захоронения в стене скорби (указывается по результатам обследования кладбища)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8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Длина места захоронения/ниши захоронения в стене скорби (указывается по результатам обследования кладбища)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9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Ширина места захоронения/ниши захоронения в стене скорби (указывается по результатам обследования кладбища)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10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Площадь места захоронения/ниши захоронения в стене скорби (указывается по результатам обследования кладбища)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11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Наличие ограждения места захоронения (указывается по результатам обследования кладбища)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12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Статус места захоронения/ниши захоронения в стене скорби (бесхозяйное/имеется информация об умершем на месте захоронения) (указывается по результатам обследования кладбища)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13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Фамилия умершего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14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Имя умершего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15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Отчество умершего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16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Дата рождения умершего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17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Дата смерти умершего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18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Возраст умершего (указывается количество полных лет умершего)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19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Дата составления записи о смерти (указывается в соответствии со свидетельством о смерти)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20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Номер записи о смерти (указывается в соответствии со свидетельством о смерти)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21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Место смерти (указывается в соответствии со свидетельством о смерти)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22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Место государственной регистрации записи о смерти (указывается в соответствии со свидетельством о смерти)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23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Дата выдачи свидетельства о смерти (указывается в соответствии со свидетельством о смерти)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24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Номер свидетельства о смерти (указывается в соответствии со свидетельством о смерти)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25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Дата захоронения (указывается в соответствии с книгой регистрации захоронений/книгой регистрации захоронений урн с прахом)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26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Способ погребения умершего (гроб, урна с прахом)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27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Тип погребения умершего (в землю/стену скорби) (указывается в соответствии с книгой регистрации захоронений/книгой регистрации захоронений урн с прахом)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28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Материал надмогильного сооружения (надгробия) (указывается в соответствии с книгой регистрации надмогильных сооружений (надгробий)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29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Источник сведений (книги регистрации захоронений (захоронений урн с прахом), книги регистрации надмогильных сооружений (надгробий), обследование кладбища)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30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Ф.И.О. лица, ответственного за место захоронения (указывается в соответствии с книгой регистрации захоронений/книгой регистрации захоронений урн с прахом)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31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Серия, номер паспорта, кем выдан, место рождения, дата рождения лица, на которое зарегистрировано место захоронения (указывается в соответствии с книгой регистрации захоронений/книгой регистрации захоронений урн с прахом)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32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Адрес и телефон лица, на которое зарегистрировано место захоронения (указывается в соответствии с книгой регистрации захоронений/книгой регистрации захоронений урн с прахом)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33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Номер земельного участка, расположенного в зоне захоронения кладбища, не занятого местами захоронений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34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Размер земельного участка, расположенного в зоне захоронения кладбищ, не занятого местами захоронений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35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Координаты земельного участка, расположенного в зоне захоронения кладбищ</w:t>
            </w:r>
          </w:p>
        </w:tc>
      </w:tr>
    </w:tbl>
    <w:p w:rsidR="00456E1F" w:rsidRPr="00F13D1F" w:rsidRDefault="00456E1F" w:rsidP="005E046E">
      <w:pPr>
        <w:adjustRightInd w:val="0"/>
        <w:jc w:val="both"/>
        <w:rPr>
          <w:sz w:val="24"/>
          <w:szCs w:val="24"/>
        </w:rPr>
      </w:pPr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456E1F" w:rsidRPr="000E1391" w:rsidRDefault="00456E1F" w:rsidP="005E046E">
      <w:pPr>
        <w:adjustRightInd w:val="0"/>
        <w:jc w:val="right"/>
        <w:outlineLvl w:val="1"/>
      </w:pPr>
      <w:r w:rsidRPr="000E1391">
        <w:t>Приложение 2</w:t>
      </w:r>
    </w:p>
    <w:p w:rsidR="00EA6995" w:rsidRPr="000E1391" w:rsidRDefault="00456E1F" w:rsidP="00AF0AE4">
      <w:pPr>
        <w:adjustRightInd w:val="0"/>
        <w:jc w:val="right"/>
      </w:pPr>
      <w:bookmarkStart w:id="4" w:name="Par213"/>
      <w:bookmarkEnd w:id="4"/>
      <w:r w:rsidRPr="000E1391">
        <w:rPr>
          <w:b/>
          <w:bCs/>
        </w:rPr>
        <w:t xml:space="preserve">                          </w:t>
      </w:r>
      <w:r w:rsidR="00AF0AE4" w:rsidRPr="000E1391">
        <w:t>к Порядку</w:t>
      </w:r>
      <w:r w:rsidR="00EA6995" w:rsidRPr="000E1391">
        <w:t xml:space="preserve"> </w:t>
      </w:r>
      <w:r w:rsidR="00AF0AE4" w:rsidRPr="000E1391">
        <w:t>проведения инвентаризации кладбищ и мест</w:t>
      </w:r>
      <w:r w:rsidR="00EA6995" w:rsidRPr="000E1391">
        <w:t xml:space="preserve"> </w:t>
      </w:r>
    </w:p>
    <w:p w:rsidR="00E6565E" w:rsidRDefault="00AF0AE4" w:rsidP="00E6565E">
      <w:pPr>
        <w:adjustRightInd w:val="0"/>
        <w:jc w:val="right"/>
      </w:pPr>
      <w:r w:rsidRPr="000E1391">
        <w:t>захоронений на них на территории</w:t>
      </w:r>
      <w:r w:rsidR="00EA6995" w:rsidRPr="000E1391">
        <w:t xml:space="preserve"> </w:t>
      </w:r>
    </w:p>
    <w:p w:rsidR="00AF0AE4" w:rsidRPr="000E1391" w:rsidRDefault="00E6565E" w:rsidP="00E6565E">
      <w:pPr>
        <w:adjustRightInd w:val="0"/>
        <w:jc w:val="right"/>
      </w:pPr>
      <w:r>
        <w:t xml:space="preserve">городского поселения  "Город Спас-Деменск" </w:t>
      </w:r>
    </w:p>
    <w:p w:rsidR="00AF0AE4" w:rsidRDefault="00AF0AE4" w:rsidP="00AF0AE4">
      <w:pPr>
        <w:adjustRightInd w:val="0"/>
        <w:jc w:val="right"/>
        <w:rPr>
          <w:rFonts w:ascii="Arial" w:hAnsi="Arial" w:cs="Arial"/>
        </w:rPr>
      </w:pPr>
    </w:p>
    <w:p w:rsidR="00AF0AE4" w:rsidRDefault="00AF0AE4" w:rsidP="00AF0AE4">
      <w:pPr>
        <w:adjustRightInd w:val="0"/>
        <w:jc w:val="right"/>
        <w:rPr>
          <w:rFonts w:ascii="Arial" w:hAnsi="Arial" w:cs="Arial"/>
        </w:rPr>
      </w:pPr>
    </w:p>
    <w:p w:rsidR="00456E1F" w:rsidRPr="00F13D1F" w:rsidRDefault="00AF0AE4" w:rsidP="00166F28">
      <w:pPr>
        <w:pStyle w:val="1"/>
        <w:keepNext w:val="0"/>
        <w:adjustRightInd w:val="0"/>
        <w:rPr>
          <w:b w:val="0"/>
          <w:bCs w:val="0"/>
          <w:sz w:val="24"/>
          <w:szCs w:val="24"/>
        </w:rPr>
      </w:pPr>
      <w:r w:rsidRPr="00F13D1F">
        <w:rPr>
          <w:sz w:val="24"/>
          <w:szCs w:val="24"/>
        </w:rPr>
        <w:t>ВЕДОМОСТЬ РЕЗУЛЬТАТОВ</w:t>
      </w:r>
      <w:r w:rsidR="00166F28">
        <w:rPr>
          <w:sz w:val="24"/>
          <w:szCs w:val="24"/>
        </w:rPr>
        <w:t>,</w:t>
      </w:r>
    </w:p>
    <w:p w:rsidR="00456E1F" w:rsidRPr="00F13D1F" w:rsidRDefault="00456E1F" w:rsidP="00166F28">
      <w:pPr>
        <w:pStyle w:val="1"/>
        <w:keepNext w:val="0"/>
        <w:adjustRightInd w:val="0"/>
        <w:rPr>
          <w:b w:val="0"/>
          <w:bCs w:val="0"/>
          <w:sz w:val="24"/>
          <w:szCs w:val="24"/>
        </w:rPr>
      </w:pPr>
      <w:r w:rsidRPr="00F13D1F">
        <w:rPr>
          <w:sz w:val="24"/>
          <w:szCs w:val="24"/>
        </w:rPr>
        <w:t>ВЫЯВЛЕННЫХ ИНВЕНТАРИЗАЦИЕЙ</w:t>
      </w:r>
    </w:p>
    <w:p w:rsidR="00456E1F" w:rsidRPr="00F13D1F" w:rsidRDefault="00456E1F" w:rsidP="005E046E">
      <w:pPr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835"/>
        <w:gridCol w:w="2835"/>
        <w:gridCol w:w="2835"/>
      </w:tblGrid>
      <w:tr w:rsidR="00456E1F" w:rsidRPr="00F13D1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N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Вид захоронения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Результат, выявленный инвентаризацией</w:t>
            </w:r>
          </w:p>
        </w:tc>
      </w:tr>
      <w:tr w:rsidR="00456E1F" w:rsidRPr="00F13D1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Количество захоронений, учтенных в книге регистрации захоронений (захоронений урн с прахом)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Количество захоронений, не учтенных в книге регистрации захоронений (захоронений урн с прахом)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4</w:t>
            </w:r>
          </w:p>
        </w:tc>
      </w:tr>
    </w:tbl>
    <w:p w:rsidR="00456E1F" w:rsidRPr="00F13D1F" w:rsidRDefault="00456E1F" w:rsidP="005E046E">
      <w:pPr>
        <w:adjustRightInd w:val="0"/>
        <w:jc w:val="both"/>
        <w:rPr>
          <w:sz w:val="24"/>
          <w:szCs w:val="24"/>
        </w:rPr>
      </w:pPr>
    </w:p>
    <w:p w:rsidR="001D3411" w:rsidRDefault="001D3411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</w:p>
    <w:p w:rsidR="00456E1F" w:rsidRPr="00F13D1F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F13D1F">
        <w:rPr>
          <w:sz w:val="24"/>
          <w:szCs w:val="24"/>
        </w:rPr>
        <w:t>Руководитель уполномоченного органа:</w:t>
      </w:r>
    </w:p>
    <w:p w:rsidR="00456E1F" w:rsidRPr="00F13D1F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F13D1F">
        <w:rPr>
          <w:sz w:val="24"/>
          <w:szCs w:val="24"/>
        </w:rPr>
        <w:t>___________________________________________________________________________</w:t>
      </w:r>
    </w:p>
    <w:p w:rsidR="00456E1F" w:rsidRPr="00F13D1F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F13D1F">
        <w:rPr>
          <w:sz w:val="24"/>
          <w:szCs w:val="24"/>
        </w:rPr>
        <w:t xml:space="preserve">                 (должность, подпись, расшифровка подписи)</w:t>
      </w:r>
    </w:p>
    <w:p w:rsidR="00456E1F" w:rsidRPr="00F13D1F" w:rsidRDefault="00456E1F" w:rsidP="005E046E">
      <w:pPr>
        <w:adjustRightInd w:val="0"/>
        <w:jc w:val="both"/>
        <w:rPr>
          <w:sz w:val="24"/>
          <w:szCs w:val="24"/>
        </w:rPr>
      </w:pPr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456E1F" w:rsidRPr="000E1391" w:rsidRDefault="00456E1F" w:rsidP="005E046E">
      <w:pPr>
        <w:adjustRightInd w:val="0"/>
        <w:jc w:val="right"/>
        <w:outlineLvl w:val="1"/>
      </w:pPr>
      <w:r w:rsidRPr="000E1391">
        <w:t>Приложение 3</w:t>
      </w:r>
    </w:p>
    <w:p w:rsidR="00AF0AE4" w:rsidRPr="000E1391" w:rsidRDefault="00AF0AE4" w:rsidP="00AF0AE4">
      <w:pPr>
        <w:adjustRightInd w:val="0"/>
        <w:jc w:val="right"/>
      </w:pPr>
      <w:r w:rsidRPr="000E1391">
        <w:t>к Порядку</w:t>
      </w:r>
      <w:r w:rsidR="00EA6995" w:rsidRPr="000E1391">
        <w:t xml:space="preserve"> </w:t>
      </w:r>
      <w:r w:rsidRPr="000E1391">
        <w:t xml:space="preserve">проведения инвентаризации кладбищ и мест </w:t>
      </w:r>
    </w:p>
    <w:p w:rsidR="00E6565E" w:rsidRDefault="00AF0AE4" w:rsidP="00E6565E">
      <w:pPr>
        <w:adjustRightInd w:val="0"/>
        <w:jc w:val="right"/>
      </w:pPr>
      <w:r w:rsidRPr="000E1391">
        <w:t>захоронений на них на территории</w:t>
      </w:r>
      <w:r w:rsidR="00EA6995" w:rsidRPr="000E1391">
        <w:t xml:space="preserve"> </w:t>
      </w:r>
    </w:p>
    <w:p w:rsidR="00AF0AE4" w:rsidRPr="000E1391" w:rsidRDefault="00E6565E" w:rsidP="00E6565E">
      <w:pPr>
        <w:adjustRightInd w:val="0"/>
        <w:jc w:val="right"/>
      </w:pPr>
      <w:r>
        <w:t>городского поселения Г</w:t>
      </w:r>
      <w:proofErr w:type="gramStart"/>
      <w:r>
        <w:t>"Г</w:t>
      </w:r>
      <w:proofErr w:type="gramEnd"/>
      <w:r>
        <w:t xml:space="preserve">ород Спас-Деменск" </w:t>
      </w:r>
    </w:p>
    <w:p w:rsidR="00AF0AE4" w:rsidRDefault="00AF0AE4" w:rsidP="00AF0AE4">
      <w:pPr>
        <w:adjustRightInd w:val="0"/>
        <w:jc w:val="right"/>
        <w:rPr>
          <w:rFonts w:ascii="Arial" w:hAnsi="Arial" w:cs="Arial"/>
        </w:rPr>
      </w:pPr>
    </w:p>
    <w:p w:rsidR="00AF0AE4" w:rsidRDefault="00AF0AE4" w:rsidP="00AF0AE4">
      <w:pPr>
        <w:adjustRightInd w:val="0"/>
        <w:jc w:val="right"/>
        <w:rPr>
          <w:rFonts w:ascii="Arial" w:hAnsi="Arial" w:cs="Arial"/>
        </w:rPr>
      </w:pPr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bookmarkStart w:id="5" w:name="Par241"/>
      <w:bookmarkEnd w:id="5"/>
      <w:r w:rsidRPr="00EA6995">
        <w:rPr>
          <w:sz w:val="24"/>
          <w:szCs w:val="24"/>
        </w:rPr>
        <w:t xml:space="preserve">           АКТ О РЕЗУЛЬТАТАХ ПРОВЕДЕНИЯ ИНВЕНТАРИЗАЦИИ КЛАДБИЩА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EA6995">
        <w:rPr>
          <w:sz w:val="24"/>
          <w:szCs w:val="24"/>
        </w:rPr>
        <w:t>Дата                                                     Номер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EA6995">
        <w:rPr>
          <w:sz w:val="24"/>
          <w:szCs w:val="24"/>
        </w:rPr>
        <w:t>___________________________________________________________________________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EA6995">
        <w:rPr>
          <w:sz w:val="24"/>
          <w:szCs w:val="24"/>
        </w:rPr>
        <w:t xml:space="preserve">                (название кладбища, место его расположения)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EA6995">
        <w:rPr>
          <w:sz w:val="24"/>
          <w:szCs w:val="24"/>
        </w:rPr>
        <w:t xml:space="preserve">В ходе проведения инвентаризации </w:t>
      </w:r>
      <w:r w:rsidRPr="00DF6496">
        <w:rPr>
          <w:sz w:val="24"/>
          <w:szCs w:val="24"/>
        </w:rPr>
        <w:t>уполномоченным органом</w:t>
      </w:r>
      <w:r w:rsidRPr="00EA6995">
        <w:rPr>
          <w:sz w:val="24"/>
          <w:szCs w:val="24"/>
        </w:rPr>
        <w:t xml:space="preserve"> в составе: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EA6995">
        <w:rPr>
          <w:sz w:val="24"/>
          <w:szCs w:val="24"/>
        </w:rPr>
        <w:t>___________________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EA6995">
        <w:rPr>
          <w:sz w:val="24"/>
          <w:szCs w:val="24"/>
        </w:rPr>
        <w:t xml:space="preserve">     Ф.И.О.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EA6995">
        <w:rPr>
          <w:sz w:val="24"/>
          <w:szCs w:val="24"/>
        </w:rPr>
        <w:t>___________________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EA6995">
        <w:rPr>
          <w:sz w:val="24"/>
          <w:szCs w:val="24"/>
        </w:rPr>
        <w:t xml:space="preserve">     Ф.И.О.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EA6995">
        <w:rPr>
          <w:sz w:val="24"/>
          <w:szCs w:val="24"/>
        </w:rPr>
        <w:t>___________________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EA6995">
        <w:rPr>
          <w:sz w:val="24"/>
          <w:szCs w:val="24"/>
        </w:rPr>
        <w:t xml:space="preserve">     Ф.И.О.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EA6995">
        <w:rPr>
          <w:sz w:val="24"/>
          <w:szCs w:val="24"/>
        </w:rPr>
        <w:t>выявлено: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EA6995">
        <w:rPr>
          <w:sz w:val="24"/>
          <w:szCs w:val="24"/>
        </w:rPr>
        <w:t>всего захоронений _______;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EA6995">
        <w:rPr>
          <w:sz w:val="24"/>
          <w:szCs w:val="24"/>
        </w:rPr>
        <w:t>___ новых захоронений;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EA6995">
        <w:rPr>
          <w:sz w:val="24"/>
          <w:szCs w:val="24"/>
        </w:rPr>
        <w:t>___ новых установленных памятников;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EA6995">
        <w:rPr>
          <w:sz w:val="24"/>
          <w:szCs w:val="24"/>
        </w:rPr>
        <w:t>___ неопознанных захоронений;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EA6995">
        <w:rPr>
          <w:sz w:val="24"/>
          <w:szCs w:val="24"/>
        </w:rPr>
        <w:t>___ общее количество усопших.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EA6995">
        <w:rPr>
          <w:sz w:val="24"/>
          <w:szCs w:val="24"/>
        </w:rPr>
        <w:t>Общая площадь кладбища _____.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EA6995">
        <w:rPr>
          <w:sz w:val="24"/>
          <w:szCs w:val="24"/>
        </w:rPr>
        <w:t>Выявлено ____ незанятых участков, пригодных для новых захоронений.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EA6995">
        <w:rPr>
          <w:sz w:val="24"/>
          <w:szCs w:val="24"/>
        </w:rPr>
        <w:t>Руководитель уполномоченного органа: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EA6995">
        <w:rPr>
          <w:sz w:val="24"/>
          <w:szCs w:val="24"/>
        </w:rPr>
        <w:t xml:space="preserve">               _____________________________________________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EA6995">
        <w:rPr>
          <w:sz w:val="24"/>
          <w:szCs w:val="24"/>
        </w:rPr>
        <w:t xml:space="preserve">                 (должность, подпись, расшифровка подписи)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EA6995">
        <w:rPr>
          <w:sz w:val="24"/>
          <w:szCs w:val="24"/>
        </w:rPr>
        <w:t>Участвующие лица: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EA6995">
        <w:rPr>
          <w:sz w:val="24"/>
          <w:szCs w:val="24"/>
        </w:rPr>
        <w:t>_______________________________________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EA6995">
        <w:rPr>
          <w:sz w:val="24"/>
          <w:szCs w:val="24"/>
        </w:rPr>
        <w:t>должность, подпись, расшифровка подписи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EA6995">
        <w:rPr>
          <w:sz w:val="24"/>
          <w:szCs w:val="24"/>
        </w:rPr>
        <w:t>_______________________________________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EA6995">
        <w:rPr>
          <w:sz w:val="24"/>
          <w:szCs w:val="24"/>
        </w:rPr>
        <w:t>должность, подпись, расшифровка подписи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EA6995">
        <w:rPr>
          <w:sz w:val="24"/>
          <w:szCs w:val="24"/>
        </w:rPr>
        <w:t>_______________________________________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EA6995">
        <w:rPr>
          <w:sz w:val="24"/>
          <w:szCs w:val="24"/>
        </w:rPr>
        <w:t>должность, подпись, расшифровка подписи</w:t>
      </w:r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AF0AE4" w:rsidRPr="00EA6995" w:rsidRDefault="00EA6995" w:rsidP="00AF0AE4">
      <w:pPr>
        <w:adjustRightInd w:val="0"/>
        <w:jc w:val="right"/>
        <w:outlineLvl w:val="0"/>
        <w:rPr>
          <w:sz w:val="24"/>
          <w:szCs w:val="24"/>
        </w:rPr>
      </w:pPr>
      <w:r w:rsidRPr="00EA6995">
        <w:rPr>
          <w:sz w:val="24"/>
          <w:szCs w:val="24"/>
        </w:rPr>
        <w:t>Приложение №</w:t>
      </w:r>
      <w:r w:rsidR="00456E1F" w:rsidRPr="00EA6995">
        <w:rPr>
          <w:sz w:val="24"/>
          <w:szCs w:val="24"/>
        </w:rPr>
        <w:t xml:space="preserve"> 2</w:t>
      </w:r>
      <w:r w:rsidR="00AF0AE4" w:rsidRPr="00EA6995">
        <w:rPr>
          <w:sz w:val="24"/>
          <w:szCs w:val="24"/>
        </w:rPr>
        <w:t xml:space="preserve"> </w:t>
      </w:r>
    </w:p>
    <w:p w:rsidR="00AF0AE4" w:rsidRPr="00EA6995" w:rsidRDefault="00EA6995" w:rsidP="00AF0AE4">
      <w:pPr>
        <w:adjustRightInd w:val="0"/>
        <w:jc w:val="right"/>
        <w:rPr>
          <w:sz w:val="24"/>
          <w:szCs w:val="24"/>
        </w:rPr>
      </w:pPr>
      <w:r w:rsidRPr="00EA6995">
        <w:rPr>
          <w:sz w:val="24"/>
          <w:szCs w:val="24"/>
        </w:rPr>
        <w:t>к Р</w:t>
      </w:r>
      <w:r w:rsidR="00AF0AE4" w:rsidRPr="00EA6995">
        <w:rPr>
          <w:sz w:val="24"/>
          <w:szCs w:val="24"/>
        </w:rPr>
        <w:t xml:space="preserve">ешению </w:t>
      </w:r>
      <w:r w:rsidR="00E6565E">
        <w:rPr>
          <w:sz w:val="24"/>
          <w:szCs w:val="24"/>
        </w:rPr>
        <w:t>Городской Думы</w:t>
      </w:r>
    </w:p>
    <w:p w:rsidR="00AF0AE4" w:rsidRPr="00EA6995" w:rsidRDefault="00E6565E" w:rsidP="00AF0AE4">
      <w:pPr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ГП "Город Спас-Деменск" </w:t>
      </w:r>
    </w:p>
    <w:p w:rsidR="00AF0AE4" w:rsidRPr="00EA6995" w:rsidRDefault="00427F9A" w:rsidP="00AF0AE4">
      <w:pPr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6565E">
        <w:rPr>
          <w:sz w:val="24"/>
          <w:szCs w:val="24"/>
        </w:rPr>
        <w:t>26</w:t>
      </w:r>
      <w:r w:rsidR="00EA6995" w:rsidRPr="00EA6995">
        <w:rPr>
          <w:sz w:val="24"/>
          <w:szCs w:val="24"/>
        </w:rPr>
        <w:t>.12.</w:t>
      </w:r>
      <w:smartTag w:uri="urn:schemas-microsoft-com:office:smarttags" w:element="metricconverter">
        <w:smartTagPr>
          <w:attr w:name="ProductID" w:val="2023 г"/>
        </w:smartTagPr>
        <w:r w:rsidR="00AF0AE4" w:rsidRPr="00EA6995">
          <w:rPr>
            <w:sz w:val="24"/>
            <w:szCs w:val="24"/>
          </w:rPr>
          <w:t>2023 г</w:t>
        </w:r>
      </w:smartTag>
      <w:r w:rsidR="00EA6995" w:rsidRPr="00EA6995">
        <w:rPr>
          <w:sz w:val="24"/>
          <w:szCs w:val="24"/>
        </w:rPr>
        <w:t xml:space="preserve">. № </w:t>
      </w:r>
      <w:r w:rsidR="00E6565E">
        <w:rPr>
          <w:sz w:val="24"/>
          <w:szCs w:val="24"/>
        </w:rPr>
        <w:t>167</w:t>
      </w:r>
    </w:p>
    <w:p w:rsidR="00AF0AE4" w:rsidRDefault="00AF0AE4" w:rsidP="00AF0AE4">
      <w:pPr>
        <w:adjustRightInd w:val="0"/>
        <w:jc w:val="both"/>
        <w:rPr>
          <w:rFonts w:ascii="Arial" w:hAnsi="Arial" w:cs="Arial"/>
        </w:rPr>
      </w:pPr>
    </w:p>
    <w:p w:rsidR="00456E1F" w:rsidRDefault="00456E1F" w:rsidP="005E046E">
      <w:pPr>
        <w:adjustRightInd w:val="0"/>
        <w:jc w:val="right"/>
        <w:outlineLvl w:val="0"/>
        <w:rPr>
          <w:rFonts w:ascii="Arial" w:hAnsi="Arial" w:cs="Arial"/>
        </w:rPr>
      </w:pPr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p w:rsidR="00456E1F" w:rsidRPr="00EA6995" w:rsidRDefault="00456E1F" w:rsidP="001D3411">
      <w:pPr>
        <w:pStyle w:val="1"/>
        <w:keepNext w:val="0"/>
        <w:adjustRightInd w:val="0"/>
        <w:rPr>
          <w:b w:val="0"/>
          <w:bCs w:val="0"/>
          <w:sz w:val="24"/>
          <w:szCs w:val="24"/>
        </w:rPr>
      </w:pPr>
      <w:bookmarkStart w:id="6" w:name="Par285"/>
      <w:bookmarkEnd w:id="6"/>
      <w:r w:rsidRPr="00EA6995">
        <w:rPr>
          <w:sz w:val="24"/>
          <w:szCs w:val="24"/>
        </w:rPr>
        <w:t>ПАСПОРТ КЛАДБИЩА</w:t>
      </w:r>
    </w:p>
    <w:p w:rsidR="00456E1F" w:rsidRDefault="00456E1F" w:rsidP="001D3411">
      <w:pPr>
        <w:pStyle w:val="1"/>
        <w:keepNext w:val="0"/>
        <w:adjustRightInd w:val="0"/>
        <w:rPr>
          <w:b w:val="0"/>
          <w:bCs w:val="0"/>
          <w:sz w:val="24"/>
          <w:szCs w:val="24"/>
        </w:rPr>
      </w:pPr>
      <w:r w:rsidRPr="00EA6995">
        <w:rPr>
          <w:sz w:val="24"/>
          <w:szCs w:val="24"/>
        </w:rPr>
        <w:t>(примерная форма)</w:t>
      </w:r>
    </w:p>
    <w:p w:rsidR="00ED34E7" w:rsidRPr="00ED34E7" w:rsidRDefault="00ED34E7" w:rsidP="00ED34E7"/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EA6995">
        <w:rPr>
          <w:sz w:val="24"/>
          <w:szCs w:val="24"/>
        </w:rPr>
        <w:t>___________________________________________________________________________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EA6995">
        <w:rPr>
          <w:sz w:val="24"/>
          <w:szCs w:val="24"/>
        </w:rPr>
        <w:t xml:space="preserve">                (название кладбища, место его расположения)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EA6995">
        <w:rPr>
          <w:sz w:val="24"/>
          <w:szCs w:val="24"/>
        </w:rPr>
        <w:t xml:space="preserve">    1. Место нахождения.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EA6995">
        <w:rPr>
          <w:sz w:val="24"/>
          <w:szCs w:val="24"/>
        </w:rPr>
        <w:t xml:space="preserve">    2. Состояние.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EA6995">
        <w:rPr>
          <w:sz w:val="24"/>
          <w:szCs w:val="24"/>
        </w:rPr>
        <w:t xml:space="preserve">    3. Кадастровый номер земельного участка.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EA6995">
        <w:rPr>
          <w:sz w:val="24"/>
          <w:szCs w:val="24"/>
        </w:rPr>
        <w:t xml:space="preserve">    4. Площадь участка всего, _____ кв. м.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EA6995">
        <w:rPr>
          <w:sz w:val="24"/>
          <w:szCs w:val="24"/>
        </w:rPr>
        <w:t xml:space="preserve">    5.  Протяженность подъездного пути, очищаемого от снежного покрова, ___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EA6995">
        <w:rPr>
          <w:sz w:val="24"/>
          <w:szCs w:val="24"/>
        </w:rPr>
        <w:t>км.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EA6995">
        <w:rPr>
          <w:sz w:val="24"/>
          <w:szCs w:val="24"/>
        </w:rPr>
        <w:t xml:space="preserve">    6. Перечень объектов имущественного комплекса: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EA6995">
        <w:rPr>
          <w:sz w:val="24"/>
          <w:szCs w:val="24"/>
        </w:rPr>
        <w:t xml:space="preserve">    7.   Схема   расположения   земельного  участка  на  кадастровом  плане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EA6995">
        <w:rPr>
          <w:sz w:val="24"/>
          <w:szCs w:val="24"/>
        </w:rPr>
        <w:t>территории.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EA6995">
        <w:rPr>
          <w:sz w:val="24"/>
          <w:szCs w:val="24"/>
        </w:rPr>
        <w:t xml:space="preserve">    8. План-схема мест захоронений, произведенных на кладбище.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EA6995">
        <w:rPr>
          <w:sz w:val="24"/>
          <w:szCs w:val="24"/>
        </w:rPr>
        <w:t>Паспорт составил: _____________________________________/_________________/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 w:val="0"/>
          <w:bCs w:val="0"/>
          <w:sz w:val="24"/>
          <w:szCs w:val="24"/>
        </w:rPr>
      </w:pPr>
      <w:r w:rsidRPr="00EA6995">
        <w:rPr>
          <w:sz w:val="24"/>
          <w:szCs w:val="24"/>
        </w:rPr>
        <w:t xml:space="preserve">                           (должность, подпись, расшифровка подписи)</w:t>
      </w:r>
    </w:p>
    <w:p w:rsidR="00456E1F" w:rsidRPr="00EA6995" w:rsidRDefault="00456E1F" w:rsidP="005E046E">
      <w:pPr>
        <w:adjustRightInd w:val="0"/>
        <w:jc w:val="both"/>
        <w:rPr>
          <w:sz w:val="24"/>
          <w:szCs w:val="24"/>
        </w:rPr>
      </w:pPr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p w:rsidR="00456E1F" w:rsidRDefault="00456E1F" w:rsidP="005E046E">
      <w:pPr>
        <w:pBdr>
          <w:top w:val="single" w:sz="6" w:space="0" w:color="auto"/>
        </w:pBdr>
        <w:adjustRightInd w:val="0"/>
        <w:spacing w:before="100" w:after="100"/>
        <w:jc w:val="both"/>
        <w:rPr>
          <w:rFonts w:ascii="Arial" w:hAnsi="Arial" w:cs="Arial"/>
          <w:sz w:val="2"/>
          <w:szCs w:val="2"/>
        </w:rPr>
      </w:pPr>
    </w:p>
    <w:p w:rsidR="00456E1F" w:rsidRDefault="00456E1F" w:rsidP="00FB1D82">
      <w:pPr>
        <w:pStyle w:val="aa"/>
        <w:rPr>
          <w:b w:val="0"/>
          <w:spacing w:val="-8"/>
          <w:sz w:val="24"/>
          <w:szCs w:val="24"/>
        </w:rPr>
      </w:pPr>
    </w:p>
    <w:p w:rsidR="00456E1F" w:rsidRDefault="00456E1F" w:rsidP="00FB1D82">
      <w:pPr>
        <w:pStyle w:val="aa"/>
        <w:rPr>
          <w:b w:val="0"/>
          <w:spacing w:val="-8"/>
          <w:sz w:val="24"/>
          <w:szCs w:val="24"/>
        </w:rPr>
      </w:pPr>
    </w:p>
    <w:p w:rsidR="00456E1F" w:rsidRDefault="00456E1F" w:rsidP="00FB1D82">
      <w:pPr>
        <w:pStyle w:val="aa"/>
        <w:rPr>
          <w:b w:val="0"/>
          <w:spacing w:val="-8"/>
          <w:sz w:val="24"/>
          <w:szCs w:val="24"/>
        </w:rPr>
      </w:pPr>
    </w:p>
    <w:p w:rsidR="00456E1F" w:rsidRDefault="00456E1F" w:rsidP="00FB1D82">
      <w:pPr>
        <w:pStyle w:val="aa"/>
        <w:rPr>
          <w:b w:val="0"/>
          <w:spacing w:val="-8"/>
          <w:sz w:val="24"/>
          <w:szCs w:val="24"/>
        </w:rPr>
      </w:pPr>
    </w:p>
    <w:p w:rsidR="00456E1F" w:rsidRDefault="00456E1F" w:rsidP="00FB1D82">
      <w:pPr>
        <w:pStyle w:val="aa"/>
        <w:rPr>
          <w:b w:val="0"/>
          <w:spacing w:val="-8"/>
          <w:sz w:val="24"/>
          <w:szCs w:val="24"/>
        </w:rPr>
      </w:pPr>
    </w:p>
    <w:p w:rsidR="00456E1F" w:rsidRDefault="00456E1F" w:rsidP="00FB1D82">
      <w:pPr>
        <w:pStyle w:val="aa"/>
        <w:rPr>
          <w:b w:val="0"/>
          <w:spacing w:val="-8"/>
          <w:sz w:val="24"/>
          <w:szCs w:val="24"/>
        </w:rPr>
      </w:pPr>
    </w:p>
    <w:p w:rsidR="00456E1F" w:rsidRDefault="00456E1F" w:rsidP="0059082A">
      <w:pPr>
        <w:tabs>
          <w:tab w:val="left" w:pos="4608"/>
        </w:tabs>
        <w:jc w:val="both"/>
        <w:rPr>
          <w:sz w:val="28"/>
          <w:szCs w:val="28"/>
        </w:rPr>
      </w:pPr>
    </w:p>
    <w:p w:rsidR="00456E1F" w:rsidRDefault="00456E1F" w:rsidP="0059082A">
      <w:pPr>
        <w:tabs>
          <w:tab w:val="left" w:pos="4608"/>
        </w:tabs>
        <w:jc w:val="both"/>
        <w:rPr>
          <w:sz w:val="28"/>
          <w:szCs w:val="28"/>
        </w:rPr>
      </w:pPr>
    </w:p>
    <w:p w:rsidR="00456E1F" w:rsidRDefault="00456E1F" w:rsidP="0059082A">
      <w:pPr>
        <w:tabs>
          <w:tab w:val="left" w:pos="4608"/>
        </w:tabs>
        <w:jc w:val="both"/>
        <w:rPr>
          <w:sz w:val="28"/>
          <w:szCs w:val="28"/>
        </w:rPr>
      </w:pPr>
    </w:p>
    <w:p w:rsidR="00456E1F" w:rsidRDefault="00456E1F" w:rsidP="0059082A">
      <w:pPr>
        <w:tabs>
          <w:tab w:val="left" w:pos="4608"/>
        </w:tabs>
        <w:jc w:val="both"/>
        <w:rPr>
          <w:sz w:val="28"/>
          <w:szCs w:val="28"/>
        </w:rPr>
      </w:pPr>
    </w:p>
    <w:sectPr w:rsidR="00456E1F" w:rsidSect="004B66D4">
      <w:headerReference w:type="default" r:id="rId9"/>
      <w:pgSz w:w="11906" w:h="16838"/>
      <w:pgMar w:top="106" w:right="850" w:bottom="567" w:left="1134" w:header="106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AEB" w:rsidRDefault="00326AEB">
      <w:r>
        <w:separator/>
      </w:r>
    </w:p>
  </w:endnote>
  <w:endnote w:type="continuationSeparator" w:id="0">
    <w:p w:rsidR="00326AEB" w:rsidRDefault="00326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AEB" w:rsidRDefault="00326AEB">
      <w:r>
        <w:separator/>
      </w:r>
    </w:p>
  </w:footnote>
  <w:footnote w:type="continuationSeparator" w:id="0">
    <w:p w:rsidR="00326AEB" w:rsidRDefault="00326A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E1F" w:rsidRDefault="00456E1F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E1B06"/>
    <w:multiLevelType w:val="hybridMultilevel"/>
    <w:tmpl w:val="51F0C35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3704"/>
    <w:rsid w:val="00031AB9"/>
    <w:rsid w:val="000433C1"/>
    <w:rsid w:val="00045037"/>
    <w:rsid w:val="00045580"/>
    <w:rsid w:val="00055223"/>
    <w:rsid w:val="00066EDE"/>
    <w:rsid w:val="00071F86"/>
    <w:rsid w:val="00074310"/>
    <w:rsid w:val="000821E8"/>
    <w:rsid w:val="000913E0"/>
    <w:rsid w:val="00096C7C"/>
    <w:rsid w:val="000A0BD8"/>
    <w:rsid w:val="000A5B18"/>
    <w:rsid w:val="000B0123"/>
    <w:rsid w:val="000B0485"/>
    <w:rsid w:val="000B658D"/>
    <w:rsid w:val="000C4DA7"/>
    <w:rsid w:val="000D1D1B"/>
    <w:rsid w:val="000E1391"/>
    <w:rsid w:val="000E31AF"/>
    <w:rsid w:val="000E7E18"/>
    <w:rsid w:val="000F5743"/>
    <w:rsid w:val="00107DF3"/>
    <w:rsid w:val="00112C52"/>
    <w:rsid w:val="0011335F"/>
    <w:rsid w:val="00123F22"/>
    <w:rsid w:val="00125023"/>
    <w:rsid w:val="001262F6"/>
    <w:rsid w:val="0013213F"/>
    <w:rsid w:val="001348E6"/>
    <w:rsid w:val="00144969"/>
    <w:rsid w:val="00151361"/>
    <w:rsid w:val="00152EAF"/>
    <w:rsid w:val="001603A6"/>
    <w:rsid w:val="001650B8"/>
    <w:rsid w:val="00166F28"/>
    <w:rsid w:val="001708E7"/>
    <w:rsid w:val="001810CB"/>
    <w:rsid w:val="001919C4"/>
    <w:rsid w:val="001944A6"/>
    <w:rsid w:val="001A5CFE"/>
    <w:rsid w:val="001A6FAE"/>
    <w:rsid w:val="001B4FF2"/>
    <w:rsid w:val="001D12C5"/>
    <w:rsid w:val="001D3411"/>
    <w:rsid w:val="001D44CA"/>
    <w:rsid w:val="001D744C"/>
    <w:rsid w:val="00200917"/>
    <w:rsid w:val="0020300E"/>
    <w:rsid w:val="00205394"/>
    <w:rsid w:val="002166CE"/>
    <w:rsid w:val="00217EC0"/>
    <w:rsid w:val="00224C83"/>
    <w:rsid w:val="00225DF0"/>
    <w:rsid w:val="00230A9E"/>
    <w:rsid w:val="00235371"/>
    <w:rsid w:val="00236ECC"/>
    <w:rsid w:val="002426AB"/>
    <w:rsid w:val="00245829"/>
    <w:rsid w:val="00254E8C"/>
    <w:rsid w:val="00263F7D"/>
    <w:rsid w:val="00265E80"/>
    <w:rsid w:val="0027041A"/>
    <w:rsid w:val="0027371A"/>
    <w:rsid w:val="00294AAF"/>
    <w:rsid w:val="002A378E"/>
    <w:rsid w:val="002B3A32"/>
    <w:rsid w:val="002D7383"/>
    <w:rsid w:val="002E0B2E"/>
    <w:rsid w:val="002E14BF"/>
    <w:rsid w:val="002E3035"/>
    <w:rsid w:val="002E7A90"/>
    <w:rsid w:val="003021B3"/>
    <w:rsid w:val="0030636F"/>
    <w:rsid w:val="00317E58"/>
    <w:rsid w:val="00326AEB"/>
    <w:rsid w:val="00326CC4"/>
    <w:rsid w:val="003452EC"/>
    <w:rsid w:val="00346065"/>
    <w:rsid w:val="00352068"/>
    <w:rsid w:val="00354A79"/>
    <w:rsid w:val="003854F9"/>
    <w:rsid w:val="003A32C4"/>
    <w:rsid w:val="003A46BA"/>
    <w:rsid w:val="003A55D2"/>
    <w:rsid w:val="003B04D8"/>
    <w:rsid w:val="003B15B3"/>
    <w:rsid w:val="003B1943"/>
    <w:rsid w:val="003B5AAB"/>
    <w:rsid w:val="003C20A0"/>
    <w:rsid w:val="003C271E"/>
    <w:rsid w:val="003D57D8"/>
    <w:rsid w:val="003E4E19"/>
    <w:rsid w:val="003F6B45"/>
    <w:rsid w:val="004009A1"/>
    <w:rsid w:val="004066D8"/>
    <w:rsid w:val="004172FC"/>
    <w:rsid w:val="00421CFD"/>
    <w:rsid w:val="00427897"/>
    <w:rsid w:val="00427F9A"/>
    <w:rsid w:val="00431199"/>
    <w:rsid w:val="00437812"/>
    <w:rsid w:val="00447534"/>
    <w:rsid w:val="00447DBE"/>
    <w:rsid w:val="00452228"/>
    <w:rsid w:val="004543DC"/>
    <w:rsid w:val="00456E1F"/>
    <w:rsid w:val="00460E0E"/>
    <w:rsid w:val="0048230C"/>
    <w:rsid w:val="004873B5"/>
    <w:rsid w:val="00496877"/>
    <w:rsid w:val="0049718E"/>
    <w:rsid w:val="004B1C8A"/>
    <w:rsid w:val="004B66D4"/>
    <w:rsid w:val="004C0D6F"/>
    <w:rsid w:val="004D0D1B"/>
    <w:rsid w:val="004D1D91"/>
    <w:rsid w:val="004F227B"/>
    <w:rsid w:val="004F3806"/>
    <w:rsid w:val="00505EE8"/>
    <w:rsid w:val="0050763A"/>
    <w:rsid w:val="005275CA"/>
    <w:rsid w:val="00532D60"/>
    <w:rsid w:val="00535544"/>
    <w:rsid w:val="00542133"/>
    <w:rsid w:val="0056211D"/>
    <w:rsid w:val="00570DEE"/>
    <w:rsid w:val="00571549"/>
    <w:rsid w:val="00575F3B"/>
    <w:rsid w:val="0057749E"/>
    <w:rsid w:val="005826F4"/>
    <w:rsid w:val="0059082A"/>
    <w:rsid w:val="005928BC"/>
    <w:rsid w:val="00597E56"/>
    <w:rsid w:val="005B1014"/>
    <w:rsid w:val="005E046E"/>
    <w:rsid w:val="005E2FD9"/>
    <w:rsid w:val="005E72EB"/>
    <w:rsid w:val="005F383F"/>
    <w:rsid w:val="0060141E"/>
    <w:rsid w:val="00613633"/>
    <w:rsid w:val="00614F81"/>
    <w:rsid w:val="006158FC"/>
    <w:rsid w:val="00620891"/>
    <w:rsid w:val="00625F8A"/>
    <w:rsid w:val="00635FCA"/>
    <w:rsid w:val="00637ED9"/>
    <w:rsid w:val="00642637"/>
    <w:rsid w:val="006441E6"/>
    <w:rsid w:val="006516B4"/>
    <w:rsid w:val="0065403C"/>
    <w:rsid w:val="006649D5"/>
    <w:rsid w:val="00686783"/>
    <w:rsid w:val="0069446F"/>
    <w:rsid w:val="006A462C"/>
    <w:rsid w:val="006A537D"/>
    <w:rsid w:val="006B55FC"/>
    <w:rsid w:val="006B7AB1"/>
    <w:rsid w:val="006C0A7C"/>
    <w:rsid w:val="006D15CF"/>
    <w:rsid w:val="006D21DF"/>
    <w:rsid w:val="006D56B5"/>
    <w:rsid w:val="006E5C16"/>
    <w:rsid w:val="007040C4"/>
    <w:rsid w:val="00717AD7"/>
    <w:rsid w:val="007206DB"/>
    <w:rsid w:val="007246CF"/>
    <w:rsid w:val="00737C76"/>
    <w:rsid w:val="00742E82"/>
    <w:rsid w:val="0074736A"/>
    <w:rsid w:val="007536B8"/>
    <w:rsid w:val="0075514D"/>
    <w:rsid w:val="00760AAB"/>
    <w:rsid w:val="00764670"/>
    <w:rsid w:val="00764D78"/>
    <w:rsid w:val="00782AAF"/>
    <w:rsid w:val="00784939"/>
    <w:rsid w:val="00795114"/>
    <w:rsid w:val="007978C0"/>
    <w:rsid w:val="007A5DC9"/>
    <w:rsid w:val="007A6F1A"/>
    <w:rsid w:val="007B5A22"/>
    <w:rsid w:val="007B5E3A"/>
    <w:rsid w:val="007B61AC"/>
    <w:rsid w:val="007C263A"/>
    <w:rsid w:val="007C5E2B"/>
    <w:rsid w:val="007D6242"/>
    <w:rsid w:val="007E59A8"/>
    <w:rsid w:val="007E662E"/>
    <w:rsid w:val="007F0AC3"/>
    <w:rsid w:val="0080106C"/>
    <w:rsid w:val="00803F97"/>
    <w:rsid w:val="00814586"/>
    <w:rsid w:val="008173CB"/>
    <w:rsid w:val="00826ED3"/>
    <w:rsid w:val="00831854"/>
    <w:rsid w:val="0084561C"/>
    <w:rsid w:val="00852EE6"/>
    <w:rsid w:val="00857041"/>
    <w:rsid w:val="00877B98"/>
    <w:rsid w:val="00885776"/>
    <w:rsid w:val="008A0F97"/>
    <w:rsid w:val="008A32DF"/>
    <w:rsid w:val="008D0836"/>
    <w:rsid w:val="008D41A8"/>
    <w:rsid w:val="008E0112"/>
    <w:rsid w:val="008E20F9"/>
    <w:rsid w:val="008E6528"/>
    <w:rsid w:val="008F10FB"/>
    <w:rsid w:val="00903182"/>
    <w:rsid w:val="00905C32"/>
    <w:rsid w:val="00910009"/>
    <w:rsid w:val="00926092"/>
    <w:rsid w:val="0093582E"/>
    <w:rsid w:val="00942853"/>
    <w:rsid w:val="00946001"/>
    <w:rsid w:val="00952A3E"/>
    <w:rsid w:val="00954BE3"/>
    <w:rsid w:val="0095701F"/>
    <w:rsid w:val="0097217C"/>
    <w:rsid w:val="00973A52"/>
    <w:rsid w:val="009820CA"/>
    <w:rsid w:val="0098419A"/>
    <w:rsid w:val="009A3704"/>
    <w:rsid w:val="009A4986"/>
    <w:rsid w:val="009B17B4"/>
    <w:rsid w:val="009B5B1F"/>
    <w:rsid w:val="009B66D9"/>
    <w:rsid w:val="009C5D05"/>
    <w:rsid w:val="00A124CD"/>
    <w:rsid w:val="00A140CE"/>
    <w:rsid w:val="00A15C5E"/>
    <w:rsid w:val="00A27F78"/>
    <w:rsid w:val="00A36E40"/>
    <w:rsid w:val="00A414B1"/>
    <w:rsid w:val="00A52236"/>
    <w:rsid w:val="00A52449"/>
    <w:rsid w:val="00A61B5A"/>
    <w:rsid w:val="00A67978"/>
    <w:rsid w:val="00A72461"/>
    <w:rsid w:val="00A72622"/>
    <w:rsid w:val="00A8293C"/>
    <w:rsid w:val="00A8591E"/>
    <w:rsid w:val="00A91A2F"/>
    <w:rsid w:val="00A94F3E"/>
    <w:rsid w:val="00A95999"/>
    <w:rsid w:val="00AA0CCB"/>
    <w:rsid w:val="00AA1EDF"/>
    <w:rsid w:val="00AA70CD"/>
    <w:rsid w:val="00AA7EA2"/>
    <w:rsid w:val="00AB3BB6"/>
    <w:rsid w:val="00AB78B0"/>
    <w:rsid w:val="00AC2F7A"/>
    <w:rsid w:val="00AC2FF0"/>
    <w:rsid w:val="00AE746B"/>
    <w:rsid w:val="00AF0AE4"/>
    <w:rsid w:val="00AF32D7"/>
    <w:rsid w:val="00B02DF8"/>
    <w:rsid w:val="00B21363"/>
    <w:rsid w:val="00B21559"/>
    <w:rsid w:val="00B31248"/>
    <w:rsid w:val="00B31A7B"/>
    <w:rsid w:val="00B50E3E"/>
    <w:rsid w:val="00B52586"/>
    <w:rsid w:val="00B52BD2"/>
    <w:rsid w:val="00B61043"/>
    <w:rsid w:val="00B6591A"/>
    <w:rsid w:val="00B715A5"/>
    <w:rsid w:val="00B84FA3"/>
    <w:rsid w:val="00B975AC"/>
    <w:rsid w:val="00BA06BD"/>
    <w:rsid w:val="00BB323A"/>
    <w:rsid w:val="00BC60C3"/>
    <w:rsid w:val="00BC6E01"/>
    <w:rsid w:val="00BD366F"/>
    <w:rsid w:val="00BD3DEE"/>
    <w:rsid w:val="00BD4DF2"/>
    <w:rsid w:val="00BD518A"/>
    <w:rsid w:val="00BE4823"/>
    <w:rsid w:val="00BE51B9"/>
    <w:rsid w:val="00BF5356"/>
    <w:rsid w:val="00C026E6"/>
    <w:rsid w:val="00C103AC"/>
    <w:rsid w:val="00C17D39"/>
    <w:rsid w:val="00C2325F"/>
    <w:rsid w:val="00C32F85"/>
    <w:rsid w:val="00C40471"/>
    <w:rsid w:val="00C40CE7"/>
    <w:rsid w:val="00C54FE9"/>
    <w:rsid w:val="00C5602C"/>
    <w:rsid w:val="00C60134"/>
    <w:rsid w:val="00C703A0"/>
    <w:rsid w:val="00C71990"/>
    <w:rsid w:val="00C74E9E"/>
    <w:rsid w:val="00C80A22"/>
    <w:rsid w:val="00C82772"/>
    <w:rsid w:val="00C93D8E"/>
    <w:rsid w:val="00CA006B"/>
    <w:rsid w:val="00CA2C4E"/>
    <w:rsid w:val="00CA7CBA"/>
    <w:rsid w:val="00CB2864"/>
    <w:rsid w:val="00CB301B"/>
    <w:rsid w:val="00CB5B84"/>
    <w:rsid w:val="00CC1008"/>
    <w:rsid w:val="00CD25B0"/>
    <w:rsid w:val="00CD3AB8"/>
    <w:rsid w:val="00CD6245"/>
    <w:rsid w:val="00CD74FA"/>
    <w:rsid w:val="00CE675C"/>
    <w:rsid w:val="00CF5B2D"/>
    <w:rsid w:val="00D011C7"/>
    <w:rsid w:val="00D25C39"/>
    <w:rsid w:val="00D2683A"/>
    <w:rsid w:val="00D37B2A"/>
    <w:rsid w:val="00D40577"/>
    <w:rsid w:val="00D547A8"/>
    <w:rsid w:val="00D54BA4"/>
    <w:rsid w:val="00D646B4"/>
    <w:rsid w:val="00D736E0"/>
    <w:rsid w:val="00D75F0E"/>
    <w:rsid w:val="00D80A51"/>
    <w:rsid w:val="00D84486"/>
    <w:rsid w:val="00D847F3"/>
    <w:rsid w:val="00D85B1E"/>
    <w:rsid w:val="00D85DA3"/>
    <w:rsid w:val="00D95EDF"/>
    <w:rsid w:val="00D9699E"/>
    <w:rsid w:val="00DA14B3"/>
    <w:rsid w:val="00DA2170"/>
    <w:rsid w:val="00DA4189"/>
    <w:rsid w:val="00DA5837"/>
    <w:rsid w:val="00DB29E3"/>
    <w:rsid w:val="00DD2AEB"/>
    <w:rsid w:val="00DE7657"/>
    <w:rsid w:val="00DF07AE"/>
    <w:rsid w:val="00DF25D1"/>
    <w:rsid w:val="00DF6496"/>
    <w:rsid w:val="00DF658B"/>
    <w:rsid w:val="00E14CD2"/>
    <w:rsid w:val="00E163E8"/>
    <w:rsid w:val="00E30A26"/>
    <w:rsid w:val="00E32AC7"/>
    <w:rsid w:val="00E33FAF"/>
    <w:rsid w:val="00E40319"/>
    <w:rsid w:val="00E44CFD"/>
    <w:rsid w:val="00E472F2"/>
    <w:rsid w:val="00E6565E"/>
    <w:rsid w:val="00E72EFA"/>
    <w:rsid w:val="00E83960"/>
    <w:rsid w:val="00E84D27"/>
    <w:rsid w:val="00E9552E"/>
    <w:rsid w:val="00EA6995"/>
    <w:rsid w:val="00EB1AD9"/>
    <w:rsid w:val="00EB43AF"/>
    <w:rsid w:val="00EC4030"/>
    <w:rsid w:val="00EC592A"/>
    <w:rsid w:val="00EC6EBF"/>
    <w:rsid w:val="00ED0963"/>
    <w:rsid w:val="00ED34E7"/>
    <w:rsid w:val="00EF2A2D"/>
    <w:rsid w:val="00F13D1F"/>
    <w:rsid w:val="00F14A4F"/>
    <w:rsid w:val="00F232DD"/>
    <w:rsid w:val="00F240DC"/>
    <w:rsid w:val="00F2689A"/>
    <w:rsid w:val="00F34C86"/>
    <w:rsid w:val="00F4011B"/>
    <w:rsid w:val="00F42E9D"/>
    <w:rsid w:val="00F43667"/>
    <w:rsid w:val="00F454CD"/>
    <w:rsid w:val="00F47DE6"/>
    <w:rsid w:val="00F522A3"/>
    <w:rsid w:val="00F52907"/>
    <w:rsid w:val="00F57753"/>
    <w:rsid w:val="00F81243"/>
    <w:rsid w:val="00FB1D82"/>
    <w:rsid w:val="00FB7353"/>
    <w:rsid w:val="00FC11F6"/>
    <w:rsid w:val="00FC288A"/>
    <w:rsid w:val="00FC732B"/>
    <w:rsid w:val="00FD1214"/>
    <w:rsid w:val="00FD2F30"/>
    <w:rsid w:val="00FF2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C4E"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831854"/>
    <w:pPr>
      <w:keepNext/>
      <w:autoSpaceDE/>
      <w:autoSpaceDN/>
      <w:jc w:val="center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12C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5">
    <w:name w:val="heading 5"/>
    <w:basedOn w:val="a"/>
    <w:next w:val="a"/>
    <w:link w:val="50"/>
    <w:uiPriority w:val="99"/>
    <w:qFormat/>
    <w:locked/>
    <w:rsid w:val="00831854"/>
    <w:pPr>
      <w:keepNext/>
      <w:autoSpaceDE/>
      <w:autoSpaceDN/>
      <w:jc w:val="center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54BE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9"/>
    <w:semiHidden/>
    <w:locked/>
    <w:rsid w:val="00954BE3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CA2C4E"/>
    <w:pPr>
      <w:tabs>
        <w:tab w:val="center" w:pos="4153"/>
        <w:tab w:val="right" w:pos="8306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locked/>
    <w:rsid w:val="00CA2C4E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A2C4E"/>
    <w:pPr>
      <w:tabs>
        <w:tab w:val="center" w:pos="4153"/>
        <w:tab w:val="right" w:pos="8306"/>
      </w:tabs>
    </w:pPr>
    <w:rPr>
      <w:lang/>
    </w:rPr>
  </w:style>
  <w:style w:type="character" w:customStyle="1" w:styleId="a6">
    <w:name w:val="Нижний колонтитул Знак"/>
    <w:link w:val="a5"/>
    <w:uiPriority w:val="99"/>
    <w:semiHidden/>
    <w:locked/>
    <w:rsid w:val="00CA2C4E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4B66D4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sid w:val="004B66D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B66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99"/>
    <w:qFormat/>
    <w:rsid w:val="0061363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Title"/>
    <w:basedOn w:val="a"/>
    <w:link w:val="ab"/>
    <w:qFormat/>
    <w:locked/>
    <w:rsid w:val="00C40471"/>
    <w:pPr>
      <w:autoSpaceDE/>
      <w:autoSpaceDN/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b">
    <w:name w:val="Название Знак"/>
    <w:link w:val="aa"/>
    <w:locked/>
    <w:rsid w:val="005E2FD9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C40471"/>
    <w:pPr>
      <w:autoSpaceDE/>
      <w:autoSpaceDN/>
      <w:jc w:val="both"/>
    </w:pPr>
    <w:rPr>
      <w:lang/>
    </w:rPr>
  </w:style>
  <w:style w:type="character" w:customStyle="1" w:styleId="22">
    <w:name w:val="Основной текст 2 Знак"/>
    <w:link w:val="21"/>
    <w:uiPriority w:val="99"/>
    <w:semiHidden/>
    <w:locked/>
    <w:rsid w:val="005E2FD9"/>
    <w:rPr>
      <w:rFonts w:ascii="Times New Roman" w:hAnsi="Times New Roman" w:cs="Times New Roman"/>
      <w:sz w:val="20"/>
      <w:szCs w:val="20"/>
    </w:rPr>
  </w:style>
  <w:style w:type="character" w:styleId="ac">
    <w:name w:val="Hyperlink"/>
    <w:uiPriority w:val="99"/>
    <w:rsid w:val="00F43667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F43667"/>
    <w:pPr>
      <w:autoSpaceDE/>
      <w:autoSpaceDN/>
      <w:spacing w:after="120" w:line="276" w:lineRule="auto"/>
    </w:pPr>
    <w:rPr>
      <w:sz w:val="16"/>
      <w:szCs w:val="16"/>
      <w:lang/>
    </w:rPr>
  </w:style>
  <w:style w:type="character" w:customStyle="1" w:styleId="30">
    <w:name w:val="Основной текст 3 Знак"/>
    <w:link w:val="3"/>
    <w:uiPriority w:val="99"/>
    <w:semiHidden/>
    <w:locked/>
    <w:rsid w:val="00F42E9D"/>
    <w:rPr>
      <w:rFonts w:ascii="Times New Roman" w:hAnsi="Times New Roman" w:cs="Times New Roman"/>
      <w:sz w:val="16"/>
      <w:szCs w:val="16"/>
    </w:rPr>
  </w:style>
  <w:style w:type="paragraph" w:customStyle="1" w:styleId="ConsPlusNormal">
    <w:name w:val="ConsPlusNormal"/>
    <w:uiPriority w:val="99"/>
    <w:rsid w:val="00F436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112C5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2">
    <w:name w:val="Font Style12"/>
    <w:rsid w:val="00112C52"/>
    <w:rPr>
      <w:rFonts w:ascii="Times New Roman" w:hAnsi="Times New Roman" w:cs="Times New Roman" w:hint="default"/>
      <w:sz w:val="22"/>
      <w:szCs w:val="22"/>
    </w:rPr>
  </w:style>
  <w:style w:type="paragraph" w:styleId="ad">
    <w:name w:val="Body Text"/>
    <w:basedOn w:val="a"/>
    <w:link w:val="ae"/>
    <w:uiPriority w:val="99"/>
    <w:semiHidden/>
    <w:unhideWhenUsed/>
    <w:rsid w:val="00AF32D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AF32D7"/>
    <w:rPr>
      <w:rFonts w:ascii="Times New Roman" w:hAnsi="Times New Roman"/>
    </w:rPr>
  </w:style>
  <w:style w:type="paragraph" w:styleId="af">
    <w:name w:val="Subtitle"/>
    <w:basedOn w:val="a"/>
    <w:link w:val="af0"/>
    <w:qFormat/>
    <w:locked/>
    <w:rsid w:val="00AF32D7"/>
    <w:pPr>
      <w:autoSpaceDE/>
      <w:autoSpaceDN/>
      <w:jc w:val="center"/>
    </w:pPr>
    <w:rPr>
      <w:sz w:val="36"/>
      <w:szCs w:val="24"/>
    </w:rPr>
  </w:style>
  <w:style w:type="character" w:customStyle="1" w:styleId="af0">
    <w:name w:val="Подзаголовок Знак"/>
    <w:basedOn w:val="a0"/>
    <w:link w:val="af"/>
    <w:rsid w:val="00AF32D7"/>
    <w:rPr>
      <w:rFonts w:ascii="Times New Roman" w:hAnsi="Times New Roman"/>
      <w:sz w:val="3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1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08529249B0CBD1C876CF41933CC17028E20486127F6600CC90941E543DD1B1B3191CAF44B73230E45C40593C55C0A45BCECF28AF57279FF5CE2727x0bC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08529249B0CBD1C876CF41933CC17028E20486127F6600CC90941E543DD1B1B3191CAF44B73230E45C40593C55C0A45BCECF28AF57279FF5CE2727x0b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</Pages>
  <Words>3036</Words>
  <Characters>17311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>Приложение N 5</vt:lpstr>
      <vt:lpstr>    </vt:lpstr>
      <vt:lpstr/>
      <vt:lpstr>Приложение № 1</vt:lpstr>
      <vt:lpstr>    Порядок</vt:lpstr>
      <vt:lpstr>    проведения инвентаризации</vt:lpstr>
      <vt:lpstr>    кладбищ и мест захоронений на них на территории городского поселения "Город Спас</vt:lpstr>
      <vt:lpstr>    </vt:lpstr>
      <vt:lpstr>    I. ОБЩИЕ ПОЛОЖЕНИЯ</vt:lpstr>
      <vt:lpstr>    II. ПРАВИЛА ПРОВЕДЕНИЯ ИНВЕНТАРИЗАЦИИ КЛАДБИЩ И МЕСТ</vt:lpstr>
      <vt:lpstr>    ЗАХОРОНЕНИЙ НА НИХ</vt:lpstr>
      <vt:lpstr>    III. ПОРЯДОК ПРОВЕДЕНИЯ ИНВЕНТАРИЗАЦИИ МЕСТ ЗАХОРОНЕНИЙ</vt:lpstr>
      <vt:lpstr>    IV. ПОРЯДОК ПРОВЕДЕНИЯ ИНВЕНТАРИЗАЦИИ ЗЕМЕЛЬНЫХ УЧАСТКОВ,</vt:lpstr>
      <vt:lpstr>    РАСПОЛОЖЕННЫХ В ГРАНИЦАХ КЛАДБИЩ</vt:lpstr>
      <vt:lpstr>    V. ПОРЯДОК ОФОРМЛЕНИЯ РЕЗУЛЬТАТОВ ИНВЕНТАРИЗАЦИИ</vt:lpstr>
      <vt:lpstr>    VI. ИСПОЛЬЗОВАНИЕ ПОЛУЧЕННОЙ ИНФОРМАЦИИ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1</vt:lpstr>
      <vt:lpstr>    ПЕРЕЧЕНЬ</vt:lpstr>
      <vt:lpstr>    ДАННЫХ ПО РЕЗУЛЬТАТАМ ИНВЕНТАРИЗАЦИИ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2</vt:lpstr>
      <vt:lpstr>ВЕДОМОСТЬ РЕЗУЛЬТАТОВ,</vt:lpstr>
      <vt:lpstr>ВЫЯВЛЕННЫХ ИНВЕНТАРИЗАЦИЕЙ</vt:lpstr>
      <vt:lpstr/>
      <vt:lpstr>Руководитель уполномоченного органа:</vt:lpstr>
      <vt:lpstr>___________________________________________________________________________</vt:lpstr>
      <vt:lpstr>(должность, подпись, расшифровка подписи)</vt:lpstr>
      <vt:lpstr>    Приложение 3</vt:lpstr>
      <vt:lpstr>АКТ О РЕЗУЛЬТАТАХ ПРОВЕДЕНИЯ ИНВЕНТАРИЗАЦИИ КЛАДБИЩА</vt:lpstr>
      <vt:lpstr/>
      <vt:lpstr>Дата                                                     Номер</vt:lpstr>
      <vt:lpstr>___________________________________________________________________________</vt:lpstr>
      <vt:lpstr>(название кладбища, место его расположения)</vt:lpstr>
      <vt:lpstr/>
      <vt:lpstr>В ходе проведения инвентаризации уполномоченным органом в составе:</vt:lpstr>
      <vt:lpstr>___________________</vt:lpstr>
      <vt:lpstr>Ф.И.О.</vt:lpstr>
      <vt:lpstr>___________________</vt:lpstr>
      <vt:lpstr>Ф.И.О.</vt:lpstr>
      <vt:lpstr>___________________</vt:lpstr>
      <vt:lpstr>Ф.И.О.</vt:lpstr>
      <vt:lpstr/>
      <vt:lpstr>выявлено:</vt:lpstr>
      <vt:lpstr>всего захоронений _______;</vt:lpstr>
      <vt:lpstr>___ новых захоронений;</vt:lpstr>
      <vt:lpstr>___ новых установленных памятников;</vt:lpstr>
      <vt:lpstr>___ неопознанных захоронений;</vt:lpstr>
      <vt:lpstr>___ общее количество усопших.</vt:lpstr>
      <vt:lpstr>Общая площадь кладбища _____.</vt:lpstr>
      <vt:lpstr>Выявлено ____ незанятых участков, пригодных для новых захоронений.</vt:lpstr>
      <vt:lpstr/>
      <vt:lpstr>Руководитель уполномоченного органа:</vt:lpstr>
      <vt:lpstr>_____________________________________________</vt:lpstr>
      <vt:lpstr>(должность, подпись, расшифровка подписи)</vt:lpstr>
      <vt:lpstr>Участвующие лица:</vt:lpstr>
      <vt:lpstr>_______________________________________</vt:lpstr>
      <vt:lpstr>должность, подпись, расшифровка подписи</vt:lpstr>
      <vt:lpstr>_______________________________________</vt:lpstr>
      <vt:lpstr>должность, подпись, расшифровка подписи</vt:lpstr>
      <vt:lpstr>_______________________________________</vt:lpstr>
      <vt:lpstr>должность, подпись, расшифровка подписи</vt:lpstr>
      <vt:lpstr>Приложение № 2 </vt:lpstr>
      <vt:lpstr/>
      <vt:lpstr>ПАСПОРТ КЛАДБИЩА</vt:lpstr>
      <vt:lpstr>(примерная форма)</vt:lpstr>
      <vt:lpstr>___________________________________________________________________________</vt:lpstr>
      <vt:lpstr>(название кладбища, место его расположения)</vt:lpstr>
      <vt:lpstr/>
      <vt:lpstr>1. Место нахождения.</vt:lpstr>
      <vt:lpstr>2. Состояние.</vt:lpstr>
      <vt:lpstr>3. Кадастровый номер земельного участка.</vt:lpstr>
      <vt:lpstr>4. Площадь участка всего, _____ кв. м.</vt:lpstr>
      <vt:lpstr>5.  Протяженность подъездного пути, очищаемого от снежного покрова, ___</vt:lpstr>
      <vt:lpstr>км.</vt:lpstr>
      <vt:lpstr>6. Перечень объектов имущественного комплекса:</vt:lpstr>
      <vt:lpstr>7.   Схема   расположения   земельного  участка  на  кадастровом  плане</vt:lpstr>
      <vt:lpstr>территории.</vt:lpstr>
      <vt:lpstr>8. План-схема мест захоронений, произведенных на кладбище.</vt:lpstr>
      <vt:lpstr/>
      <vt:lpstr>Паспорт составил: _____________________________________/_________________/</vt:lpstr>
    </vt:vector>
  </TitlesOfParts>
  <Company>КонсультантПлюс</Company>
  <LinksUpToDate>false</LinksUpToDate>
  <CharactersWithSpaces>20307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5</dc:title>
  <dc:subject/>
  <dc:creator>КонсультантПлюс</dc:creator>
  <cp:keywords/>
  <dc:description/>
  <cp:lastModifiedBy>Admin</cp:lastModifiedBy>
  <cp:revision>45</cp:revision>
  <cp:lastPrinted>2023-12-27T12:23:00Z</cp:lastPrinted>
  <dcterms:created xsi:type="dcterms:W3CDTF">2023-11-23T11:29:00Z</dcterms:created>
  <dcterms:modified xsi:type="dcterms:W3CDTF">2023-12-27T12:38:00Z</dcterms:modified>
</cp:coreProperties>
</file>