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9D" w:rsidRPr="0024469D" w:rsidRDefault="0024469D" w:rsidP="0024469D">
      <w:pPr>
        <w:spacing w:line="240" w:lineRule="auto"/>
        <w:jc w:val="center"/>
        <w:rPr>
          <w:rFonts w:ascii="Times New Roman" w:hAnsi="Times New Roman" w:cs="Times New Roman"/>
          <w:b/>
          <w:sz w:val="28"/>
          <w:szCs w:val="28"/>
        </w:rPr>
      </w:pPr>
      <w:r w:rsidRPr="0024469D">
        <w:rPr>
          <w:rFonts w:ascii="Times New Roman" w:hAnsi="Times New Roman" w:cs="Times New Roman"/>
          <w:b/>
          <w:sz w:val="28"/>
          <w:szCs w:val="28"/>
        </w:rPr>
        <w:t xml:space="preserve">С Е </w:t>
      </w:r>
      <w:proofErr w:type="gramStart"/>
      <w:r w:rsidRPr="0024469D">
        <w:rPr>
          <w:rFonts w:ascii="Times New Roman" w:hAnsi="Times New Roman" w:cs="Times New Roman"/>
          <w:b/>
          <w:sz w:val="28"/>
          <w:szCs w:val="28"/>
        </w:rPr>
        <w:t>Л Ь</w:t>
      </w:r>
      <w:proofErr w:type="gramEnd"/>
      <w:r w:rsidRPr="0024469D">
        <w:rPr>
          <w:rFonts w:ascii="Times New Roman" w:hAnsi="Times New Roman" w:cs="Times New Roman"/>
          <w:b/>
          <w:sz w:val="28"/>
          <w:szCs w:val="28"/>
        </w:rPr>
        <w:t xml:space="preserve"> С К А Я  Д У М А</w:t>
      </w:r>
    </w:p>
    <w:p w:rsidR="0024469D" w:rsidRPr="0024469D" w:rsidRDefault="0024469D" w:rsidP="0024469D">
      <w:pPr>
        <w:spacing w:line="240" w:lineRule="auto"/>
        <w:jc w:val="center"/>
        <w:rPr>
          <w:rFonts w:ascii="Times New Roman" w:hAnsi="Times New Roman" w:cs="Times New Roman"/>
          <w:sz w:val="28"/>
          <w:szCs w:val="28"/>
        </w:rPr>
      </w:pPr>
      <w:r w:rsidRPr="0024469D">
        <w:rPr>
          <w:rFonts w:ascii="Times New Roman" w:hAnsi="Times New Roman" w:cs="Times New Roman"/>
          <w:sz w:val="28"/>
          <w:szCs w:val="28"/>
        </w:rPr>
        <w:t>сельское поселение «</w:t>
      </w:r>
      <w:r>
        <w:rPr>
          <w:rFonts w:ascii="Times New Roman" w:hAnsi="Times New Roman" w:cs="Times New Roman"/>
          <w:sz w:val="28"/>
          <w:szCs w:val="28"/>
        </w:rPr>
        <w:t>Деревня Болва</w:t>
      </w:r>
      <w:r w:rsidRPr="0024469D">
        <w:rPr>
          <w:rFonts w:ascii="Times New Roman" w:hAnsi="Times New Roman" w:cs="Times New Roman"/>
          <w:sz w:val="28"/>
          <w:szCs w:val="28"/>
        </w:rPr>
        <w:t>»</w:t>
      </w:r>
    </w:p>
    <w:p w:rsidR="0024469D" w:rsidRPr="0024469D" w:rsidRDefault="0024469D" w:rsidP="0024469D">
      <w:pPr>
        <w:spacing w:line="240" w:lineRule="auto"/>
        <w:jc w:val="center"/>
        <w:rPr>
          <w:rFonts w:ascii="Times New Roman" w:hAnsi="Times New Roman" w:cs="Times New Roman"/>
          <w:sz w:val="28"/>
          <w:szCs w:val="28"/>
        </w:rPr>
      </w:pPr>
      <w:r w:rsidRPr="0024469D">
        <w:rPr>
          <w:rFonts w:ascii="Times New Roman" w:hAnsi="Times New Roman" w:cs="Times New Roman"/>
          <w:sz w:val="28"/>
          <w:szCs w:val="28"/>
        </w:rPr>
        <w:t>Спас-Деменского района Калужской области</w:t>
      </w:r>
    </w:p>
    <w:p w:rsidR="0024469D" w:rsidRPr="0024469D" w:rsidRDefault="0024469D" w:rsidP="0024469D">
      <w:pPr>
        <w:spacing w:line="240" w:lineRule="auto"/>
        <w:jc w:val="center"/>
        <w:rPr>
          <w:rFonts w:ascii="Times New Roman" w:hAnsi="Times New Roman" w:cs="Times New Roman"/>
          <w:sz w:val="28"/>
          <w:szCs w:val="28"/>
        </w:rPr>
      </w:pPr>
      <w:proofErr w:type="gramStart"/>
      <w:r w:rsidRPr="0024469D">
        <w:rPr>
          <w:rFonts w:ascii="Times New Roman" w:hAnsi="Times New Roman" w:cs="Times New Roman"/>
          <w:sz w:val="28"/>
          <w:szCs w:val="28"/>
        </w:rPr>
        <w:t>Р</w:t>
      </w:r>
      <w:proofErr w:type="gramEnd"/>
      <w:r w:rsidRPr="0024469D">
        <w:rPr>
          <w:rFonts w:ascii="Times New Roman" w:hAnsi="Times New Roman" w:cs="Times New Roman"/>
          <w:sz w:val="28"/>
          <w:szCs w:val="28"/>
        </w:rPr>
        <w:t xml:space="preserve"> Е Ш Е Н И Е                 </w:t>
      </w:r>
    </w:p>
    <w:p w:rsidR="0024469D" w:rsidRPr="00853F01" w:rsidRDefault="00261E9A" w:rsidP="0024469D">
      <w:pPr>
        <w:spacing w:line="240" w:lineRule="auto"/>
        <w:rPr>
          <w:rFonts w:ascii="Times New Roman" w:hAnsi="Times New Roman" w:cs="Times New Roman"/>
          <w:sz w:val="24"/>
          <w:szCs w:val="24"/>
        </w:rPr>
      </w:pPr>
      <w:r w:rsidRPr="00853F01">
        <w:rPr>
          <w:rFonts w:ascii="Times New Roman" w:hAnsi="Times New Roman" w:cs="Times New Roman"/>
          <w:sz w:val="24"/>
          <w:szCs w:val="24"/>
        </w:rPr>
        <w:t>о</w:t>
      </w:r>
      <w:r w:rsidR="0024469D" w:rsidRPr="00853F01">
        <w:rPr>
          <w:rFonts w:ascii="Times New Roman" w:hAnsi="Times New Roman" w:cs="Times New Roman"/>
          <w:sz w:val="24"/>
          <w:szCs w:val="24"/>
        </w:rPr>
        <w:t xml:space="preserve">т  </w:t>
      </w:r>
      <w:r w:rsidR="000E0C7E" w:rsidRPr="00853F01">
        <w:rPr>
          <w:rFonts w:ascii="Times New Roman" w:hAnsi="Times New Roman" w:cs="Times New Roman"/>
          <w:sz w:val="24"/>
          <w:szCs w:val="24"/>
        </w:rPr>
        <w:t>28</w:t>
      </w:r>
      <w:r w:rsidR="00F97AD4" w:rsidRPr="00853F01">
        <w:rPr>
          <w:rFonts w:ascii="Times New Roman" w:hAnsi="Times New Roman" w:cs="Times New Roman"/>
          <w:sz w:val="24"/>
          <w:szCs w:val="24"/>
        </w:rPr>
        <w:t xml:space="preserve"> </w:t>
      </w:r>
      <w:r w:rsidR="00A4538A" w:rsidRPr="00853F01">
        <w:rPr>
          <w:rFonts w:ascii="Times New Roman" w:hAnsi="Times New Roman" w:cs="Times New Roman"/>
          <w:sz w:val="24"/>
          <w:szCs w:val="24"/>
        </w:rPr>
        <w:t>июня</w:t>
      </w:r>
      <w:r w:rsidR="0024469D" w:rsidRPr="00853F01">
        <w:rPr>
          <w:rFonts w:ascii="Times New Roman" w:hAnsi="Times New Roman" w:cs="Times New Roman"/>
          <w:sz w:val="24"/>
          <w:szCs w:val="24"/>
        </w:rPr>
        <w:t xml:space="preserve">  202</w:t>
      </w:r>
      <w:r w:rsidR="005A1606" w:rsidRPr="00853F01">
        <w:rPr>
          <w:rFonts w:ascii="Times New Roman" w:hAnsi="Times New Roman" w:cs="Times New Roman"/>
          <w:sz w:val="24"/>
          <w:szCs w:val="24"/>
        </w:rPr>
        <w:t>4</w:t>
      </w:r>
      <w:r w:rsidR="0024469D" w:rsidRPr="00853F01">
        <w:rPr>
          <w:rFonts w:ascii="Times New Roman" w:hAnsi="Times New Roman" w:cs="Times New Roman"/>
          <w:sz w:val="24"/>
          <w:szCs w:val="24"/>
        </w:rPr>
        <w:t xml:space="preserve">г.                                                                               № </w:t>
      </w:r>
      <w:r w:rsidR="00853F01" w:rsidRPr="00853F01">
        <w:rPr>
          <w:rFonts w:ascii="Times New Roman" w:hAnsi="Times New Roman" w:cs="Times New Roman"/>
          <w:sz w:val="24"/>
          <w:szCs w:val="24"/>
        </w:rPr>
        <w:t>202</w:t>
      </w:r>
      <w:r w:rsidR="0024469D" w:rsidRPr="00853F01">
        <w:rPr>
          <w:rFonts w:ascii="Times New Roman" w:hAnsi="Times New Roman" w:cs="Times New Roman"/>
          <w:sz w:val="24"/>
          <w:szCs w:val="24"/>
        </w:rPr>
        <w:t xml:space="preserve">      </w:t>
      </w:r>
    </w:p>
    <w:p w:rsidR="0024469D" w:rsidRPr="00853F01" w:rsidRDefault="0024469D" w:rsidP="0024469D">
      <w:pPr>
        <w:spacing w:line="240" w:lineRule="auto"/>
        <w:rPr>
          <w:rFonts w:ascii="Times New Roman" w:hAnsi="Times New Roman" w:cs="Times New Roman"/>
          <w:sz w:val="24"/>
          <w:szCs w:val="24"/>
        </w:rPr>
      </w:pPr>
      <w:r w:rsidRPr="00853F01">
        <w:rPr>
          <w:rFonts w:ascii="Times New Roman" w:hAnsi="Times New Roman" w:cs="Times New Roman"/>
          <w:sz w:val="24"/>
          <w:szCs w:val="24"/>
        </w:rPr>
        <w:t xml:space="preserve">                                                                                                 </w:t>
      </w:r>
    </w:p>
    <w:p w:rsidR="00853F01" w:rsidRDefault="00853F01" w:rsidP="00853F01">
      <w:pPr>
        <w:rPr>
          <w:rFonts w:ascii="Times New Roman" w:hAnsi="Times New Roman" w:cs="Times New Roman"/>
          <w:b/>
          <w:sz w:val="24"/>
          <w:szCs w:val="24"/>
          <w:lang w:eastAsia="ar-SA"/>
        </w:rPr>
      </w:pPr>
      <w:r w:rsidRPr="00853F01">
        <w:rPr>
          <w:rFonts w:ascii="Times New Roman" w:hAnsi="Times New Roman" w:cs="Times New Roman"/>
          <w:b/>
          <w:sz w:val="24"/>
          <w:szCs w:val="24"/>
          <w:lang w:eastAsia="ar-SA"/>
        </w:rPr>
        <w:t>О внесении изменений  в Положение «О комиссии по соблюдению требований законодательства о противодействии коррупции  и урегулированию конфликта интересов лицами, замещающими муниципальные должности в МО Сельского поселения «</w:t>
      </w:r>
      <w:r w:rsidR="00801C93">
        <w:rPr>
          <w:rFonts w:ascii="Times New Roman" w:hAnsi="Times New Roman" w:cs="Times New Roman"/>
          <w:b/>
          <w:sz w:val="24"/>
          <w:szCs w:val="24"/>
          <w:lang w:eastAsia="ar-SA"/>
        </w:rPr>
        <w:t>Деревня Болва</w:t>
      </w:r>
      <w:r w:rsidRPr="00853F01">
        <w:rPr>
          <w:rFonts w:ascii="Times New Roman" w:hAnsi="Times New Roman" w:cs="Times New Roman"/>
          <w:b/>
          <w:sz w:val="24"/>
          <w:szCs w:val="24"/>
          <w:lang w:eastAsia="ar-SA"/>
        </w:rPr>
        <w:t>», утвержденное   решением Сельской Думы сельского поселения «</w:t>
      </w:r>
      <w:r w:rsidR="00801C93">
        <w:rPr>
          <w:rFonts w:ascii="Times New Roman" w:hAnsi="Times New Roman" w:cs="Times New Roman"/>
          <w:b/>
          <w:sz w:val="24"/>
          <w:szCs w:val="24"/>
          <w:lang w:eastAsia="ar-SA"/>
        </w:rPr>
        <w:t>Деревня Болва</w:t>
      </w:r>
      <w:r w:rsidRPr="00853F01">
        <w:rPr>
          <w:rFonts w:ascii="Times New Roman" w:hAnsi="Times New Roman" w:cs="Times New Roman"/>
          <w:b/>
          <w:sz w:val="24"/>
          <w:szCs w:val="24"/>
          <w:lang w:eastAsia="ar-SA"/>
        </w:rPr>
        <w:t>» от 1</w:t>
      </w:r>
      <w:r w:rsidR="00801C93">
        <w:rPr>
          <w:rFonts w:ascii="Times New Roman" w:hAnsi="Times New Roman" w:cs="Times New Roman"/>
          <w:b/>
          <w:sz w:val="24"/>
          <w:szCs w:val="24"/>
          <w:lang w:eastAsia="ar-SA"/>
        </w:rPr>
        <w:t>3</w:t>
      </w:r>
      <w:r w:rsidRPr="00853F01">
        <w:rPr>
          <w:rFonts w:ascii="Times New Roman" w:hAnsi="Times New Roman" w:cs="Times New Roman"/>
          <w:b/>
          <w:sz w:val="24"/>
          <w:szCs w:val="24"/>
          <w:lang w:eastAsia="ar-SA"/>
        </w:rPr>
        <w:t>.07.2020  № 2</w:t>
      </w:r>
      <w:r w:rsidR="00801C93">
        <w:rPr>
          <w:rFonts w:ascii="Times New Roman" w:hAnsi="Times New Roman" w:cs="Times New Roman"/>
          <w:b/>
          <w:sz w:val="24"/>
          <w:szCs w:val="24"/>
          <w:lang w:eastAsia="ar-SA"/>
        </w:rPr>
        <w:t>15</w:t>
      </w:r>
    </w:p>
    <w:p w:rsidR="00801C93" w:rsidRPr="00853F01" w:rsidRDefault="00801C93" w:rsidP="00853F01">
      <w:pPr>
        <w:rPr>
          <w:rFonts w:ascii="Times New Roman" w:hAnsi="Times New Roman" w:cs="Times New Roman"/>
          <w:sz w:val="24"/>
          <w:szCs w:val="24"/>
          <w:lang w:eastAsia="ar-SA"/>
        </w:rPr>
      </w:pPr>
    </w:p>
    <w:p w:rsidR="00853F01" w:rsidRPr="00853F01" w:rsidRDefault="00853F01" w:rsidP="00306412">
      <w:pPr>
        <w:shd w:val="clear" w:color="auto" w:fill="FFFFFF"/>
        <w:spacing w:after="150"/>
        <w:jc w:val="both"/>
        <w:rPr>
          <w:rFonts w:ascii="Times New Roman" w:hAnsi="Times New Roman" w:cs="Times New Roman"/>
          <w:sz w:val="24"/>
          <w:szCs w:val="24"/>
        </w:rPr>
      </w:pPr>
      <w:r w:rsidRPr="00853F01">
        <w:rPr>
          <w:rFonts w:ascii="Times New Roman" w:hAnsi="Times New Roman" w:cs="Times New Roman"/>
          <w:sz w:val="24"/>
          <w:szCs w:val="24"/>
        </w:rPr>
        <w:t>В соответствии с  Федеральным законом  от 25 декабря 2008 года № 273-ФЗ «О противодействии коррупции»,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уставом Сельского поселения «</w:t>
      </w:r>
      <w:r w:rsidR="00801C93">
        <w:rPr>
          <w:rFonts w:ascii="Times New Roman" w:hAnsi="Times New Roman" w:cs="Times New Roman"/>
          <w:sz w:val="24"/>
          <w:szCs w:val="24"/>
        </w:rPr>
        <w:t>Деревня Болва</w:t>
      </w:r>
      <w:r w:rsidRPr="00853F01">
        <w:rPr>
          <w:rFonts w:ascii="Times New Roman" w:hAnsi="Times New Roman" w:cs="Times New Roman"/>
          <w:sz w:val="24"/>
          <w:szCs w:val="24"/>
        </w:rPr>
        <w:t>» Сельская Дума сельского поселения «</w:t>
      </w:r>
      <w:r w:rsidR="00306412">
        <w:rPr>
          <w:rFonts w:ascii="Times New Roman" w:hAnsi="Times New Roman" w:cs="Times New Roman"/>
          <w:sz w:val="24"/>
          <w:szCs w:val="24"/>
        </w:rPr>
        <w:t>Деревня Болва</w:t>
      </w:r>
      <w:r w:rsidRPr="00853F01">
        <w:rPr>
          <w:rFonts w:ascii="Times New Roman" w:hAnsi="Times New Roman" w:cs="Times New Roman"/>
          <w:sz w:val="24"/>
          <w:szCs w:val="24"/>
        </w:rPr>
        <w:t>»</w:t>
      </w:r>
    </w:p>
    <w:p w:rsidR="00853F01" w:rsidRPr="00853F01" w:rsidRDefault="00853F01" w:rsidP="00306412">
      <w:pPr>
        <w:autoSpaceDE w:val="0"/>
        <w:autoSpaceDN w:val="0"/>
        <w:adjustRightInd w:val="0"/>
        <w:ind w:firstLine="540"/>
        <w:jc w:val="center"/>
        <w:rPr>
          <w:rFonts w:ascii="Times New Roman" w:hAnsi="Times New Roman" w:cs="Times New Roman"/>
          <w:sz w:val="24"/>
          <w:szCs w:val="24"/>
          <w:lang w:eastAsia="ar-SA"/>
        </w:rPr>
      </w:pPr>
      <w:r w:rsidRPr="00853F01">
        <w:rPr>
          <w:rFonts w:ascii="Times New Roman" w:hAnsi="Times New Roman" w:cs="Times New Roman"/>
          <w:sz w:val="24"/>
          <w:szCs w:val="24"/>
        </w:rPr>
        <w:t>РЕШИЛА:</w:t>
      </w:r>
    </w:p>
    <w:tbl>
      <w:tblPr>
        <w:tblW w:w="10122" w:type="dxa"/>
        <w:tblLook w:val="01E0"/>
      </w:tblPr>
      <w:tblGrid>
        <w:gridCol w:w="10122"/>
      </w:tblGrid>
      <w:tr w:rsidR="00853F01" w:rsidRPr="00853F01" w:rsidTr="00D24344">
        <w:tc>
          <w:tcPr>
            <w:tcW w:w="10122" w:type="dxa"/>
          </w:tcPr>
          <w:p w:rsidR="00853F01" w:rsidRPr="00853F01" w:rsidRDefault="00853F01" w:rsidP="00D24344">
            <w:pPr>
              <w:autoSpaceDE w:val="0"/>
              <w:autoSpaceDN w:val="0"/>
              <w:adjustRightInd w:val="0"/>
              <w:ind w:firstLine="540"/>
              <w:jc w:val="both"/>
              <w:rPr>
                <w:rFonts w:ascii="Times New Roman" w:hAnsi="Times New Roman" w:cs="Times New Roman"/>
                <w:sz w:val="24"/>
                <w:szCs w:val="24"/>
                <w:lang w:eastAsia="ar-SA"/>
              </w:rPr>
            </w:pPr>
            <w:r w:rsidRPr="00853F01">
              <w:rPr>
                <w:rFonts w:ascii="Times New Roman" w:hAnsi="Times New Roman" w:cs="Times New Roman"/>
                <w:sz w:val="24"/>
                <w:szCs w:val="24"/>
                <w:lang w:eastAsia="ar-SA"/>
              </w:rPr>
              <w:t xml:space="preserve">       1. Внести в Положение «О комиссии по соблюдению требований законодательства о противодействии коррупции  и урегулированию конфликта интересов лицами, замещающими муниципальные должности в МО Сельского поселения «</w:t>
            </w:r>
            <w:r w:rsidR="00306412">
              <w:rPr>
                <w:rFonts w:ascii="Times New Roman" w:hAnsi="Times New Roman" w:cs="Times New Roman"/>
                <w:sz w:val="24"/>
                <w:szCs w:val="24"/>
              </w:rPr>
              <w:t>Деревня Болва</w:t>
            </w:r>
            <w:r w:rsidRPr="00853F01">
              <w:rPr>
                <w:rFonts w:ascii="Times New Roman" w:hAnsi="Times New Roman" w:cs="Times New Roman"/>
                <w:sz w:val="24"/>
                <w:szCs w:val="24"/>
                <w:lang w:eastAsia="ar-SA"/>
              </w:rPr>
              <w:t>», утвержденное   решением Сельской Думы сельского поселения «</w:t>
            </w:r>
            <w:r w:rsidR="00306412">
              <w:rPr>
                <w:rFonts w:ascii="Times New Roman" w:hAnsi="Times New Roman" w:cs="Times New Roman"/>
                <w:sz w:val="24"/>
                <w:szCs w:val="24"/>
              </w:rPr>
              <w:t>Деревня Болва</w:t>
            </w:r>
            <w:r w:rsidRPr="00853F01">
              <w:rPr>
                <w:rFonts w:ascii="Times New Roman" w:hAnsi="Times New Roman" w:cs="Times New Roman"/>
                <w:sz w:val="24"/>
                <w:szCs w:val="24"/>
                <w:lang w:eastAsia="ar-SA"/>
              </w:rPr>
              <w:t>» от 1</w:t>
            </w:r>
            <w:r w:rsidR="00306412">
              <w:rPr>
                <w:rFonts w:ascii="Times New Roman" w:hAnsi="Times New Roman" w:cs="Times New Roman"/>
                <w:sz w:val="24"/>
                <w:szCs w:val="24"/>
                <w:lang w:eastAsia="ar-SA"/>
              </w:rPr>
              <w:t>3</w:t>
            </w:r>
            <w:r w:rsidRPr="00853F01">
              <w:rPr>
                <w:rFonts w:ascii="Times New Roman" w:hAnsi="Times New Roman" w:cs="Times New Roman"/>
                <w:sz w:val="24"/>
                <w:szCs w:val="24"/>
                <w:lang w:eastAsia="ar-SA"/>
              </w:rPr>
              <w:t>.07.2020  № 2</w:t>
            </w:r>
            <w:r w:rsidR="00306412">
              <w:rPr>
                <w:rFonts w:ascii="Times New Roman" w:hAnsi="Times New Roman" w:cs="Times New Roman"/>
                <w:sz w:val="24"/>
                <w:szCs w:val="24"/>
                <w:lang w:eastAsia="ar-SA"/>
              </w:rPr>
              <w:t>215</w:t>
            </w:r>
            <w:r w:rsidRPr="00853F01">
              <w:rPr>
                <w:rFonts w:ascii="Times New Roman" w:hAnsi="Times New Roman" w:cs="Times New Roman"/>
                <w:sz w:val="24"/>
                <w:szCs w:val="24"/>
                <w:lang w:eastAsia="ar-SA"/>
              </w:rPr>
              <w:t xml:space="preserve"> (далее – Положение) следующие изменения и дополнения:</w:t>
            </w:r>
          </w:p>
          <w:p w:rsidR="00853F01" w:rsidRPr="00853F01" w:rsidRDefault="00853F01" w:rsidP="00D24344">
            <w:pPr>
              <w:autoSpaceDE w:val="0"/>
              <w:autoSpaceDN w:val="0"/>
              <w:adjustRightInd w:val="0"/>
              <w:ind w:firstLine="540"/>
              <w:jc w:val="both"/>
              <w:rPr>
                <w:rFonts w:ascii="Times New Roman" w:hAnsi="Times New Roman" w:cs="Times New Roman"/>
                <w:sz w:val="24"/>
                <w:szCs w:val="24"/>
                <w:lang w:eastAsia="ar-SA"/>
              </w:rPr>
            </w:pPr>
            <w:r w:rsidRPr="00853F01">
              <w:rPr>
                <w:rFonts w:ascii="Times New Roman" w:hAnsi="Times New Roman" w:cs="Times New Roman"/>
                <w:sz w:val="24"/>
                <w:szCs w:val="24"/>
                <w:lang w:eastAsia="ar-SA"/>
              </w:rPr>
              <w:t>1.1. Подпункт а) пункта 1.3 Положения изложить в следующей редакции:</w:t>
            </w:r>
          </w:p>
          <w:p w:rsidR="00853F01" w:rsidRPr="00853F01" w:rsidRDefault="00853F01" w:rsidP="00D24344">
            <w:pPr>
              <w:autoSpaceDE w:val="0"/>
              <w:autoSpaceDN w:val="0"/>
              <w:adjustRightInd w:val="0"/>
              <w:ind w:firstLine="540"/>
              <w:jc w:val="both"/>
              <w:rPr>
                <w:rFonts w:ascii="Times New Roman" w:hAnsi="Times New Roman" w:cs="Times New Roman"/>
                <w:sz w:val="24"/>
                <w:szCs w:val="24"/>
                <w:lang w:eastAsia="ar-SA"/>
              </w:rPr>
            </w:pPr>
            <w:proofErr w:type="gramStart"/>
            <w:r w:rsidRPr="00853F01">
              <w:rPr>
                <w:rFonts w:ascii="Times New Roman" w:hAnsi="Times New Roman" w:cs="Times New Roman"/>
                <w:sz w:val="24"/>
                <w:szCs w:val="24"/>
                <w:lang w:eastAsia="ar-SA"/>
              </w:rPr>
              <w:t>«а) в обеспечении соблюдения муниципальными служащими администрации Сельского поселения «</w:t>
            </w:r>
            <w:r w:rsidR="008C6F2C">
              <w:rPr>
                <w:rFonts w:ascii="Times New Roman" w:hAnsi="Times New Roman" w:cs="Times New Roman"/>
                <w:sz w:val="24"/>
                <w:szCs w:val="24"/>
              </w:rPr>
              <w:t>Деревня Болва</w:t>
            </w:r>
            <w:r w:rsidRPr="00853F01">
              <w:rPr>
                <w:rFonts w:ascii="Times New Roman" w:hAnsi="Times New Roman" w:cs="Times New Roman"/>
                <w:sz w:val="24"/>
                <w:szCs w:val="24"/>
                <w:lang w:eastAsia="ar-SA"/>
              </w:rPr>
              <w:t>»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roofErr w:type="gramEnd"/>
          </w:p>
          <w:p w:rsidR="00853F01" w:rsidRPr="00853F01" w:rsidRDefault="00853F01" w:rsidP="00853F01">
            <w:pPr>
              <w:numPr>
                <w:ilvl w:val="1"/>
                <w:numId w:val="2"/>
              </w:numPr>
              <w:autoSpaceDE w:val="0"/>
              <w:autoSpaceDN w:val="0"/>
              <w:adjustRightInd w:val="0"/>
              <w:spacing w:after="0" w:line="240" w:lineRule="auto"/>
              <w:jc w:val="both"/>
              <w:rPr>
                <w:rFonts w:ascii="Times New Roman" w:hAnsi="Times New Roman" w:cs="Times New Roman"/>
                <w:sz w:val="24"/>
                <w:szCs w:val="24"/>
              </w:rPr>
            </w:pPr>
            <w:r w:rsidRPr="00853F01">
              <w:rPr>
                <w:rFonts w:ascii="Times New Roman" w:hAnsi="Times New Roman" w:cs="Times New Roman"/>
                <w:sz w:val="24"/>
                <w:szCs w:val="24"/>
              </w:rPr>
              <w:t xml:space="preserve">Дополнить Положение  пунктом 1.5  следующего содержания: </w:t>
            </w:r>
          </w:p>
          <w:p w:rsidR="00853F01" w:rsidRPr="00853F01" w:rsidRDefault="00853F01" w:rsidP="00D24344">
            <w:pPr>
              <w:autoSpaceDE w:val="0"/>
              <w:autoSpaceDN w:val="0"/>
              <w:adjustRightInd w:val="0"/>
              <w:ind w:firstLine="540"/>
              <w:jc w:val="both"/>
              <w:rPr>
                <w:rFonts w:ascii="Times New Roman" w:hAnsi="Times New Roman" w:cs="Times New Roman"/>
                <w:sz w:val="24"/>
                <w:szCs w:val="24"/>
              </w:rPr>
            </w:pPr>
            <w:proofErr w:type="gramStart"/>
            <w:r w:rsidRPr="00853F01">
              <w:rPr>
                <w:rFonts w:ascii="Times New Roman" w:hAnsi="Times New Roman" w:cs="Times New Roman"/>
                <w:sz w:val="24"/>
                <w:szCs w:val="24"/>
              </w:rPr>
              <w:t xml:space="preserve">«1.5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w:t>
            </w:r>
            <w:r w:rsidRPr="00853F01">
              <w:rPr>
                <w:rFonts w:ascii="Times New Roman" w:hAnsi="Times New Roman" w:cs="Times New Roman"/>
                <w:sz w:val="24"/>
                <w:szCs w:val="24"/>
              </w:rPr>
              <w:lastRenderedPageBreak/>
              <w:t>ограничений, запретов и требований, а также неисполнение таких обязанностей</w:t>
            </w:r>
            <w:proofErr w:type="gramEnd"/>
            <w:r w:rsidRPr="00853F01">
              <w:rPr>
                <w:rFonts w:ascii="Times New Roman" w:hAnsi="Times New Roman" w:cs="Times New Roman"/>
                <w:sz w:val="24"/>
                <w:szCs w:val="24"/>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853F01" w:rsidRPr="00853F01" w:rsidRDefault="00853F01" w:rsidP="00D24344">
            <w:pPr>
              <w:pStyle w:val="s1"/>
              <w:shd w:val="clear" w:color="auto" w:fill="FFFFFF"/>
              <w:ind w:firstLine="540"/>
              <w:jc w:val="both"/>
            </w:pPr>
            <w:proofErr w:type="gramStart"/>
            <w:r w:rsidRPr="00853F01">
              <w:t>Не зависящими от муниципального служащего обстоятельствами признаются находящиеся вне контроля затронутого ими муниципального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 декабря 2008 г. N 273-ФЗ</w:t>
            </w:r>
            <w:proofErr w:type="gramEnd"/>
            <w:r w:rsidRPr="00853F01">
              <w:t xml:space="preserve"> "О противодействии коррупции"  и другими федеральными законами в целях противодействия коррупции. </w:t>
            </w:r>
            <w:proofErr w:type="gramStart"/>
            <w:r w:rsidRPr="00853F01">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853F01">
              <w:t xml:space="preserve"> Не зависящими от муниципального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муниципального служащего, ссылающегося на наличие этих обстоятельств.</w:t>
            </w:r>
          </w:p>
          <w:p w:rsidR="00853F01" w:rsidRPr="00853F01" w:rsidRDefault="00853F01" w:rsidP="00D24344">
            <w:pPr>
              <w:pStyle w:val="s1"/>
              <w:shd w:val="clear" w:color="auto" w:fill="FFFFFF"/>
              <w:ind w:firstLine="540"/>
              <w:jc w:val="both"/>
            </w:pPr>
            <w:proofErr w:type="gramStart"/>
            <w:r w:rsidRPr="00853F01">
              <w:t>Условием признания не зависящих от муниципального служащего обстоятельств основанием для освобождения муниципального служащего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 является установленная Комиссией причинно-следственная связь между возникновением</w:t>
            </w:r>
            <w:proofErr w:type="gramEnd"/>
            <w:r w:rsidRPr="00853F01">
              <w:t xml:space="preserve"> этих обстоятельств и невозможностью соблюдения таких ограничений, запретов и требований, а также исполнения таких обязанностей.</w:t>
            </w:r>
          </w:p>
          <w:p w:rsidR="00853F01" w:rsidRPr="00853F01" w:rsidRDefault="00853F01" w:rsidP="00D24344">
            <w:pPr>
              <w:pStyle w:val="s1"/>
              <w:shd w:val="clear" w:color="auto" w:fill="FFFFFF"/>
              <w:ind w:firstLine="540"/>
              <w:jc w:val="both"/>
            </w:pPr>
            <w:proofErr w:type="gramStart"/>
            <w:r w:rsidRPr="00853F01">
              <w:t>Муниципальный служащий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 обязано подать в</w:t>
            </w:r>
            <w:proofErr w:type="gramEnd"/>
            <w:r w:rsidRPr="00853F01">
              <w:t xml:space="preserve"> Комиссию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853F01">
              <w:t>,</w:t>
            </w:r>
            <w:proofErr w:type="gramEnd"/>
            <w:r w:rsidRPr="00853F01">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853F01" w:rsidRPr="00853F01" w:rsidRDefault="00853F01" w:rsidP="00853F01">
            <w:pPr>
              <w:numPr>
                <w:ilvl w:val="1"/>
                <w:numId w:val="2"/>
              </w:numPr>
              <w:autoSpaceDE w:val="0"/>
              <w:autoSpaceDN w:val="0"/>
              <w:adjustRightInd w:val="0"/>
              <w:spacing w:after="0" w:line="240" w:lineRule="auto"/>
              <w:jc w:val="both"/>
              <w:rPr>
                <w:rFonts w:ascii="Times New Roman" w:hAnsi="Times New Roman" w:cs="Times New Roman"/>
                <w:sz w:val="24"/>
                <w:szCs w:val="24"/>
              </w:rPr>
            </w:pPr>
            <w:r w:rsidRPr="00853F01">
              <w:rPr>
                <w:rFonts w:ascii="Times New Roman" w:hAnsi="Times New Roman" w:cs="Times New Roman"/>
                <w:sz w:val="24"/>
                <w:szCs w:val="24"/>
              </w:rPr>
              <w:t xml:space="preserve">Пункт 3.1 Положения  дополнить подпунктом е) следующего содержания: </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lastRenderedPageBreak/>
              <w:t xml:space="preserve">1.4. Пункт 3.2.4 Положения изложить в следующей редакции: </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«3.2.4. Уведомление, указанное в абзаце пятом подпункта “б” пункта 3.1 и подпунктом «е» пункта 3.1. настоящего Положения, рассматривается лицом, ответственным за работу с кадрами администрации Сельского поселения «</w:t>
            </w:r>
            <w:r w:rsidR="004E4C8F">
              <w:rPr>
                <w:rFonts w:ascii="Times New Roman" w:hAnsi="Times New Roman" w:cs="Times New Roman"/>
                <w:sz w:val="24"/>
                <w:szCs w:val="24"/>
              </w:rPr>
              <w:t>Деревня Болва</w:t>
            </w:r>
            <w:r w:rsidRPr="00853F01">
              <w:rPr>
                <w:rFonts w:ascii="Times New Roman" w:hAnsi="Times New Roman" w:cs="Times New Roman"/>
                <w:sz w:val="24"/>
                <w:szCs w:val="24"/>
              </w:rPr>
              <w:t>»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rsidRPr="00853F01">
              <w:rPr>
                <w:rFonts w:ascii="Times New Roman" w:hAnsi="Times New Roman" w:cs="Times New Roman"/>
                <w:sz w:val="24"/>
                <w:szCs w:val="24"/>
              </w:rPr>
              <w:t>.».</w:t>
            </w:r>
            <w:proofErr w:type="gramEnd"/>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1.5. Пункт 3.2.5 Положения изложить в следующей редакции:</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 xml:space="preserve">«3.2.5. </w:t>
            </w:r>
            <w:proofErr w:type="gramStart"/>
            <w:r w:rsidRPr="00853F01">
              <w:rPr>
                <w:rFonts w:ascii="Times New Roman" w:hAnsi="Times New Roman" w:cs="Times New Roman"/>
                <w:sz w:val="24"/>
                <w:szCs w:val="24"/>
              </w:rPr>
              <w:t>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пятом подпункта “б” и подпункте “</w:t>
            </w:r>
            <w:proofErr w:type="spellStart"/>
            <w:r w:rsidRPr="00853F01">
              <w:rPr>
                <w:rFonts w:ascii="Times New Roman" w:hAnsi="Times New Roman" w:cs="Times New Roman"/>
                <w:sz w:val="24"/>
                <w:szCs w:val="24"/>
              </w:rPr>
              <w:t>д</w:t>
            </w:r>
            <w:proofErr w:type="spellEnd"/>
            <w:r w:rsidRPr="00853F01">
              <w:rPr>
                <w:rFonts w:ascii="Times New Roman" w:hAnsi="Times New Roman" w:cs="Times New Roman"/>
                <w:sz w:val="24"/>
                <w:szCs w:val="24"/>
              </w:rPr>
              <w:t>” и «е» пункта 3.1. настоящего Положения, должностное лицо, ответственное за работу с кадрами администрации Сельского поселения «</w:t>
            </w:r>
            <w:r w:rsidR="004E4C8F">
              <w:rPr>
                <w:rFonts w:ascii="Times New Roman" w:hAnsi="Times New Roman" w:cs="Times New Roman"/>
                <w:sz w:val="24"/>
                <w:szCs w:val="24"/>
              </w:rPr>
              <w:t>Деревня Болва</w:t>
            </w:r>
            <w:r w:rsidRPr="00853F01">
              <w:rPr>
                <w:rFonts w:ascii="Times New Roman" w:hAnsi="Times New Roman" w:cs="Times New Roman"/>
                <w:sz w:val="24"/>
                <w:szCs w:val="24"/>
              </w:rPr>
              <w:t>» имеет право проводить собеседование с муниципальным служащим, представившим обращение или уведомление, получать от</w:t>
            </w:r>
            <w:proofErr w:type="gramEnd"/>
            <w:r w:rsidRPr="00853F01">
              <w:rPr>
                <w:rFonts w:ascii="Times New Roman" w:hAnsi="Times New Roman" w:cs="Times New Roman"/>
                <w:sz w:val="24"/>
                <w:szCs w:val="24"/>
              </w:rPr>
              <w:t xml:space="preserve"> него письменные пояснения, а Глава Сельского поселения «</w:t>
            </w:r>
            <w:r w:rsidR="0026733A">
              <w:rPr>
                <w:rFonts w:ascii="Times New Roman" w:hAnsi="Times New Roman" w:cs="Times New Roman"/>
                <w:sz w:val="24"/>
                <w:szCs w:val="24"/>
              </w:rPr>
              <w:t>Деревня Болва</w:t>
            </w:r>
            <w:r w:rsidRPr="00853F01">
              <w:rPr>
                <w:rFonts w:ascii="Times New Roman" w:hAnsi="Times New Roman" w:cs="Times New Roman"/>
                <w:sz w:val="24"/>
                <w:szCs w:val="24"/>
              </w:rPr>
              <w:t>»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1.6. Пункт 3.3  Положения изложить в следующей редакции:</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«3.3. Мотивированные заключения, предусмотренные пунктами 3.2.1, 3.2.3 и 3.2.4 настоящего Положения, должны содержать:</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а) информацию, изложенную в обращениях или уведомлениях, указанных в абзацах втором и пятом подпункта “б” и подпунктах “</w:t>
            </w:r>
            <w:proofErr w:type="spellStart"/>
            <w:r w:rsidRPr="00853F01">
              <w:rPr>
                <w:rFonts w:ascii="Times New Roman" w:hAnsi="Times New Roman" w:cs="Times New Roman"/>
                <w:sz w:val="24"/>
                <w:szCs w:val="24"/>
              </w:rPr>
              <w:t>д</w:t>
            </w:r>
            <w:proofErr w:type="spellEnd"/>
            <w:r w:rsidRPr="00853F01">
              <w:rPr>
                <w:rFonts w:ascii="Times New Roman" w:hAnsi="Times New Roman" w:cs="Times New Roman"/>
                <w:sz w:val="24"/>
                <w:szCs w:val="24"/>
              </w:rPr>
              <w:t>” и «е» пункта 3.1. настоящего Положения;</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w:t>
            </w:r>
            <w:proofErr w:type="spellStart"/>
            <w:r w:rsidRPr="00853F01">
              <w:rPr>
                <w:rFonts w:ascii="Times New Roman" w:hAnsi="Times New Roman" w:cs="Times New Roman"/>
                <w:sz w:val="24"/>
                <w:szCs w:val="24"/>
              </w:rPr>
              <w:t>д</w:t>
            </w:r>
            <w:proofErr w:type="spellEnd"/>
            <w:r w:rsidRPr="00853F01">
              <w:rPr>
                <w:rFonts w:ascii="Times New Roman" w:hAnsi="Times New Roman" w:cs="Times New Roman"/>
                <w:sz w:val="24"/>
                <w:szCs w:val="24"/>
              </w:rPr>
              <w:t>” и «е» пункта 3.1. настоящего Положения, а также рекомендации для принятия одного из решений в соответствии с пунктами  5.3, 5.4.3, 5.5.1 настоящего Положения или иного решения</w:t>
            </w:r>
            <w:proofErr w:type="gramStart"/>
            <w:r w:rsidRPr="00853F01">
              <w:rPr>
                <w:rFonts w:ascii="Times New Roman" w:hAnsi="Times New Roman" w:cs="Times New Roman"/>
                <w:sz w:val="24"/>
                <w:szCs w:val="24"/>
              </w:rPr>
              <w:t>.».</w:t>
            </w:r>
            <w:proofErr w:type="gramEnd"/>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1.7. Пункт 3.4.2  Положения изложить в следующей редакции:</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 xml:space="preserve">«3.4.2. </w:t>
            </w:r>
            <w:proofErr w:type="gramStart"/>
            <w:r w:rsidRPr="00853F01">
              <w:rPr>
                <w:rFonts w:ascii="Times New Roman" w:hAnsi="Times New Roman" w:cs="Times New Roman"/>
                <w:sz w:val="24"/>
                <w:szCs w:val="24"/>
              </w:rPr>
              <w:t>Уведомление, указанное в подпунктах “</w:t>
            </w:r>
            <w:proofErr w:type="spellStart"/>
            <w:r w:rsidRPr="00853F01">
              <w:rPr>
                <w:rFonts w:ascii="Times New Roman" w:hAnsi="Times New Roman" w:cs="Times New Roman"/>
                <w:sz w:val="24"/>
                <w:szCs w:val="24"/>
              </w:rPr>
              <w:t>д</w:t>
            </w:r>
            <w:proofErr w:type="spellEnd"/>
            <w:r w:rsidRPr="00853F01">
              <w:rPr>
                <w:rFonts w:ascii="Times New Roman" w:hAnsi="Times New Roman" w:cs="Times New Roman"/>
                <w:sz w:val="24"/>
                <w:szCs w:val="24"/>
              </w:rPr>
              <w:t>” и «е» пункта 3.1. настоящего Положения, как правило, рассматривается на очередном (плановом) заседании комиссии.».</w:t>
            </w:r>
            <w:proofErr w:type="gramEnd"/>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lastRenderedPageBreak/>
              <w:t>1.8. Пункт 4.1  Положения изложить в следующей редакции:</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«4.1.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и «е» пункта 3.1. настоящего Положения».</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1.9. Подпункт а) пункта 4.1.1 Положения  изложить в следующей редакции:</w:t>
            </w:r>
          </w:p>
          <w:p w:rsidR="00853F01" w:rsidRPr="00853F01" w:rsidRDefault="00853F01" w:rsidP="00D24344">
            <w:pPr>
              <w:autoSpaceDE w:val="0"/>
              <w:autoSpaceDN w:val="0"/>
              <w:adjustRightInd w:val="0"/>
              <w:ind w:left="450"/>
              <w:jc w:val="both"/>
              <w:rPr>
                <w:rFonts w:ascii="Times New Roman" w:hAnsi="Times New Roman" w:cs="Times New Roman"/>
                <w:sz w:val="24"/>
                <w:szCs w:val="24"/>
              </w:rPr>
            </w:pPr>
            <w:r w:rsidRPr="00853F01">
              <w:rPr>
                <w:rFonts w:ascii="Times New Roman" w:hAnsi="Times New Roman" w:cs="Times New Roman"/>
                <w:sz w:val="24"/>
                <w:szCs w:val="24"/>
              </w:rPr>
              <w:t xml:space="preserve">«а) если в обращении, заявлении или уведомлении, предусмотренных подпунктом “б” и «е» пункта 3.1  настоящего Положения, не содержится указания о намерении муниципального служащего или гражданина лично присутствовать на заседании комиссии». </w:t>
            </w:r>
          </w:p>
          <w:p w:rsidR="00853F01" w:rsidRPr="00853F01" w:rsidRDefault="00853F01" w:rsidP="00D24344">
            <w:pPr>
              <w:pStyle w:val="s1"/>
              <w:shd w:val="clear" w:color="auto" w:fill="FFFFFF"/>
              <w:jc w:val="both"/>
            </w:pPr>
            <w:r w:rsidRPr="00853F01">
              <w:t xml:space="preserve">1.10. Дополнить положение  пунктом 5.6.1 следующего содержания: </w:t>
            </w:r>
          </w:p>
          <w:p w:rsidR="00853F01" w:rsidRPr="00853F01" w:rsidRDefault="00853F01" w:rsidP="00D24344">
            <w:pPr>
              <w:pStyle w:val="s1"/>
              <w:shd w:val="clear" w:color="auto" w:fill="FFFFFF"/>
              <w:jc w:val="both"/>
            </w:pPr>
            <w:r w:rsidRPr="00853F01">
              <w:t>«5.6.1.По итогам рассмотрения вопроса, указанного в подпункте "е" пункта 3.1 настоящего Положения, комиссия принимает одно из следующих решений:</w:t>
            </w:r>
          </w:p>
          <w:p w:rsidR="00853F01" w:rsidRPr="00853F01" w:rsidRDefault="00853F01" w:rsidP="00D24344">
            <w:pPr>
              <w:pStyle w:val="s1"/>
              <w:shd w:val="clear" w:color="auto" w:fill="FFFFFF"/>
              <w:jc w:val="both"/>
            </w:pPr>
            <w:proofErr w:type="gramStart"/>
            <w:r w:rsidRPr="00853F01">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853F01" w:rsidRPr="00853F01" w:rsidRDefault="00853F01" w:rsidP="00D24344">
            <w:pPr>
              <w:pStyle w:val="s1"/>
              <w:shd w:val="clear" w:color="auto" w:fill="FFFFFF"/>
              <w:jc w:val="both"/>
            </w:pPr>
            <w:r w:rsidRPr="00853F01">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53F01" w:rsidRPr="00853F01" w:rsidRDefault="00853F01" w:rsidP="00D24344">
            <w:pPr>
              <w:shd w:val="clear" w:color="auto" w:fill="FFFFFF"/>
              <w:spacing w:after="150"/>
              <w:rPr>
                <w:rFonts w:ascii="Times New Roman" w:hAnsi="Times New Roman" w:cs="Times New Roman"/>
                <w:sz w:val="24"/>
                <w:szCs w:val="24"/>
              </w:rPr>
            </w:pPr>
            <w:r w:rsidRPr="00853F01">
              <w:rPr>
                <w:rFonts w:ascii="Times New Roman" w:hAnsi="Times New Roman" w:cs="Times New Roman"/>
                <w:sz w:val="24"/>
                <w:szCs w:val="24"/>
              </w:rPr>
              <w:t>1.11.  Пункт 5.5  Положения изложить в следующей редакции:</w:t>
            </w:r>
          </w:p>
          <w:p w:rsidR="00853F01" w:rsidRPr="00853F01" w:rsidRDefault="00853F01" w:rsidP="00D24344">
            <w:pPr>
              <w:shd w:val="clear" w:color="auto" w:fill="FFFFFF"/>
              <w:spacing w:after="150"/>
              <w:rPr>
                <w:rFonts w:ascii="Times New Roman" w:hAnsi="Times New Roman" w:cs="Times New Roman"/>
                <w:sz w:val="24"/>
                <w:szCs w:val="24"/>
              </w:rPr>
            </w:pPr>
            <w:r w:rsidRPr="00853F01">
              <w:rPr>
                <w:rFonts w:ascii="Times New Roman" w:hAnsi="Times New Roman" w:cs="Times New Roman"/>
                <w:sz w:val="24"/>
                <w:szCs w:val="24"/>
              </w:rPr>
              <w:t>«5.5. По итогам рассмотрения вопросов, указанных в </w:t>
            </w:r>
            <w:hyperlink r:id="rId6" w:anchor="/document/99/902223653/XA00M7K2N0/" w:history="1">
              <w:r w:rsidRPr="00853F01">
                <w:rPr>
                  <w:rFonts w:ascii="Times New Roman" w:hAnsi="Times New Roman" w:cs="Times New Roman"/>
                  <w:sz w:val="24"/>
                  <w:szCs w:val="24"/>
                </w:rPr>
                <w:t>подпунктах “а”</w:t>
              </w:r>
            </w:hyperlink>
            <w:r w:rsidRPr="00853F01">
              <w:rPr>
                <w:rFonts w:ascii="Times New Roman" w:hAnsi="Times New Roman" w:cs="Times New Roman"/>
                <w:sz w:val="24"/>
                <w:szCs w:val="24"/>
              </w:rPr>
              <w:t>, </w:t>
            </w:r>
            <w:hyperlink r:id="rId7" w:anchor="/document/99/902223653/XA00M862N3/" w:history="1">
              <w:r w:rsidRPr="00853F01">
                <w:rPr>
                  <w:rFonts w:ascii="Times New Roman" w:hAnsi="Times New Roman" w:cs="Times New Roman"/>
                  <w:sz w:val="24"/>
                  <w:szCs w:val="24"/>
                </w:rPr>
                <w:t>“б”</w:t>
              </w:r>
            </w:hyperlink>
            <w:r w:rsidRPr="00853F01">
              <w:rPr>
                <w:rFonts w:ascii="Times New Roman" w:hAnsi="Times New Roman" w:cs="Times New Roman"/>
                <w:sz w:val="24"/>
                <w:szCs w:val="24"/>
              </w:rPr>
              <w:t>, </w:t>
            </w:r>
            <w:hyperlink r:id="rId8" w:anchor="/document/99/902223653/XA00M7K2N7/" w:history="1">
              <w:r w:rsidRPr="00853F01">
                <w:rPr>
                  <w:rFonts w:ascii="Times New Roman" w:hAnsi="Times New Roman" w:cs="Times New Roman"/>
                  <w:sz w:val="24"/>
                  <w:szCs w:val="24"/>
                </w:rPr>
                <w:t>“г”</w:t>
              </w:r>
            </w:hyperlink>
            <w:proofErr w:type="gramStart"/>
            <w:r w:rsidRPr="00853F01">
              <w:rPr>
                <w:rFonts w:ascii="Times New Roman" w:hAnsi="Times New Roman" w:cs="Times New Roman"/>
                <w:sz w:val="24"/>
                <w:szCs w:val="24"/>
              </w:rPr>
              <w:t> ,</w:t>
            </w:r>
            <w:proofErr w:type="gramEnd"/>
            <w:hyperlink r:id="rId9" w:anchor="/document/99/902223653/XA00MEO2O0/" w:history="1">
              <w:r w:rsidRPr="00853F01">
                <w:rPr>
                  <w:rFonts w:ascii="Times New Roman" w:hAnsi="Times New Roman" w:cs="Times New Roman"/>
                  <w:sz w:val="24"/>
                  <w:szCs w:val="24"/>
                </w:rPr>
                <w:t>“</w:t>
              </w:r>
              <w:proofErr w:type="spellStart"/>
              <w:r w:rsidRPr="00853F01">
                <w:rPr>
                  <w:rFonts w:ascii="Times New Roman" w:hAnsi="Times New Roman" w:cs="Times New Roman"/>
                  <w:sz w:val="24"/>
                  <w:szCs w:val="24"/>
                </w:rPr>
                <w:t>д</w:t>
              </w:r>
              <w:proofErr w:type="spellEnd"/>
              <w:r w:rsidRPr="00853F01">
                <w:rPr>
                  <w:rFonts w:ascii="Times New Roman" w:hAnsi="Times New Roman" w:cs="Times New Roman"/>
                  <w:sz w:val="24"/>
                  <w:szCs w:val="24"/>
                </w:rPr>
                <w:t>” и «е» пункта 3.1. настоящего Положения</w:t>
              </w:r>
            </w:hyperlink>
            <w:r w:rsidRPr="00853F01">
              <w:rPr>
                <w:rFonts w:ascii="Times New Roman" w:hAnsi="Times New Roman" w:cs="Times New Roman"/>
                <w:sz w:val="24"/>
                <w:szCs w:val="24"/>
              </w:rPr>
              <w:t>, и при наличии к тому оснований комиссия может принять иное решение, чем это предусмотрено пунктами 5.1 – 5.4, 5.4.1-5.4.3 и </w:t>
            </w:r>
            <w:hyperlink r:id="rId10" w:anchor="/document/99/902223653/XA00M8M2NC/" w:history="1">
              <w:r w:rsidRPr="00853F01">
                <w:rPr>
                  <w:rFonts w:ascii="Times New Roman" w:hAnsi="Times New Roman" w:cs="Times New Roman"/>
                  <w:sz w:val="24"/>
                  <w:szCs w:val="24"/>
                </w:rPr>
                <w:t>5.5.1 настоящего Положения</w:t>
              </w:r>
            </w:hyperlink>
            <w:r w:rsidRPr="00853F01">
              <w:rPr>
                <w:rFonts w:ascii="Times New Roman" w:hAnsi="Times New Roman" w:cs="Times New Roman"/>
                <w:sz w:val="24"/>
                <w:szCs w:val="24"/>
              </w:rPr>
              <w:t>. Основания и мотивы принятия такого решения должны быть отражены в протоколе заседания комиссии.».</w:t>
            </w:r>
          </w:p>
          <w:p w:rsidR="00853F01" w:rsidRPr="00853F01" w:rsidRDefault="00853F01" w:rsidP="00D24344">
            <w:pPr>
              <w:autoSpaceDE w:val="0"/>
              <w:autoSpaceDN w:val="0"/>
              <w:adjustRightInd w:val="0"/>
              <w:jc w:val="both"/>
              <w:rPr>
                <w:rFonts w:ascii="Times New Roman" w:eastAsia="Arial" w:hAnsi="Times New Roman" w:cs="Times New Roman"/>
                <w:sz w:val="24"/>
                <w:szCs w:val="24"/>
                <w:lang w:eastAsia="ar-SA"/>
              </w:rPr>
            </w:pPr>
          </w:p>
        </w:tc>
      </w:tr>
    </w:tbl>
    <w:p w:rsidR="00853F01" w:rsidRPr="00853F01" w:rsidRDefault="00853F01" w:rsidP="00853F01">
      <w:pPr>
        <w:pStyle w:val="a7"/>
        <w:numPr>
          <w:ilvl w:val="0"/>
          <w:numId w:val="2"/>
        </w:numPr>
        <w:rPr>
          <w:szCs w:val="24"/>
        </w:rPr>
      </w:pPr>
      <w:r w:rsidRPr="00853F01">
        <w:rPr>
          <w:szCs w:val="24"/>
        </w:rPr>
        <w:lastRenderedPageBreak/>
        <w:t>Настоящее решение вступает в силу со дня принятия, подлежит обнародованию в специально отведенных местах на территории сельского поселения и размещению на официальном сайте МР «Спас – Деменский район в разделе «сельские поселения».</w:t>
      </w:r>
    </w:p>
    <w:p w:rsidR="00853F01" w:rsidRDefault="00853F01" w:rsidP="0024469D">
      <w:pPr>
        <w:spacing w:line="240" w:lineRule="auto"/>
        <w:rPr>
          <w:rFonts w:ascii="Times New Roman" w:hAnsi="Times New Roman" w:cs="Times New Roman"/>
          <w:sz w:val="28"/>
          <w:szCs w:val="28"/>
        </w:rPr>
      </w:pPr>
    </w:p>
    <w:p w:rsidR="00853F01" w:rsidRDefault="00853F01" w:rsidP="0024469D">
      <w:pPr>
        <w:spacing w:line="240" w:lineRule="auto"/>
        <w:rPr>
          <w:rFonts w:ascii="Times New Roman" w:hAnsi="Times New Roman" w:cs="Times New Roman"/>
          <w:sz w:val="28"/>
          <w:szCs w:val="28"/>
        </w:rPr>
      </w:pPr>
    </w:p>
    <w:p w:rsidR="0024469D" w:rsidRPr="00C775EC" w:rsidRDefault="00C775EC" w:rsidP="0024469D">
      <w:pPr>
        <w:spacing w:line="240" w:lineRule="auto"/>
        <w:rPr>
          <w:rFonts w:ascii="Times New Roman" w:hAnsi="Times New Roman" w:cs="Times New Roman"/>
          <w:sz w:val="28"/>
          <w:szCs w:val="28"/>
        </w:rPr>
      </w:pPr>
      <w:r w:rsidRPr="00C775EC">
        <w:rPr>
          <w:rFonts w:ascii="Times New Roman" w:hAnsi="Times New Roman" w:cs="Times New Roman"/>
          <w:sz w:val="28"/>
          <w:szCs w:val="28"/>
        </w:rPr>
        <w:t>Глава муниципального образования</w:t>
      </w:r>
    </w:p>
    <w:p w:rsidR="00234FBE" w:rsidRDefault="00C775EC" w:rsidP="00F71779">
      <w:pPr>
        <w:spacing w:line="240" w:lineRule="auto"/>
      </w:pPr>
      <w:r w:rsidRPr="00C775EC">
        <w:rPr>
          <w:rFonts w:ascii="Times New Roman" w:hAnsi="Times New Roman" w:cs="Times New Roman"/>
          <w:sz w:val="28"/>
          <w:szCs w:val="28"/>
        </w:rPr>
        <w:t xml:space="preserve">Сельское поселение «Деревня Болва»          </w:t>
      </w:r>
      <w:r w:rsidR="00404C54">
        <w:rPr>
          <w:rFonts w:ascii="Times New Roman" w:hAnsi="Times New Roman" w:cs="Times New Roman"/>
          <w:sz w:val="28"/>
          <w:szCs w:val="28"/>
        </w:rPr>
        <w:t xml:space="preserve">                               </w:t>
      </w:r>
      <w:r w:rsidRPr="00C775EC">
        <w:rPr>
          <w:rFonts w:ascii="Times New Roman" w:hAnsi="Times New Roman" w:cs="Times New Roman"/>
          <w:sz w:val="28"/>
          <w:szCs w:val="28"/>
        </w:rPr>
        <w:t xml:space="preserve"> С.</w:t>
      </w:r>
      <w:r w:rsidR="00404C54">
        <w:rPr>
          <w:rFonts w:ascii="Times New Roman" w:hAnsi="Times New Roman" w:cs="Times New Roman"/>
          <w:sz w:val="28"/>
          <w:szCs w:val="28"/>
        </w:rPr>
        <w:t xml:space="preserve"> </w:t>
      </w:r>
      <w:r w:rsidRPr="00C775EC">
        <w:rPr>
          <w:rFonts w:ascii="Times New Roman" w:hAnsi="Times New Roman" w:cs="Times New Roman"/>
          <w:sz w:val="28"/>
          <w:szCs w:val="28"/>
        </w:rPr>
        <w:t>А.</w:t>
      </w:r>
      <w:r w:rsidR="00404C54">
        <w:rPr>
          <w:rFonts w:ascii="Times New Roman" w:hAnsi="Times New Roman" w:cs="Times New Roman"/>
          <w:sz w:val="28"/>
          <w:szCs w:val="28"/>
        </w:rPr>
        <w:t xml:space="preserve"> </w:t>
      </w:r>
      <w:r w:rsidRPr="00C775EC">
        <w:rPr>
          <w:rFonts w:ascii="Times New Roman" w:hAnsi="Times New Roman" w:cs="Times New Roman"/>
          <w:sz w:val="28"/>
          <w:szCs w:val="28"/>
        </w:rPr>
        <w:t>Костырин</w:t>
      </w:r>
    </w:p>
    <w:sectPr w:rsidR="00234FBE" w:rsidSect="00234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5007"/>
    <w:multiLevelType w:val="multilevel"/>
    <w:tmpl w:val="A2E4A65E"/>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2CEC1145"/>
    <w:multiLevelType w:val="hybridMultilevel"/>
    <w:tmpl w:val="335803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4469D"/>
    <w:rsid w:val="00045198"/>
    <w:rsid w:val="000C1DE5"/>
    <w:rsid w:val="000E0C7E"/>
    <w:rsid w:val="000F5207"/>
    <w:rsid w:val="001814F7"/>
    <w:rsid w:val="00234FBE"/>
    <w:rsid w:val="0024469D"/>
    <w:rsid w:val="00261E9A"/>
    <w:rsid w:val="0026733A"/>
    <w:rsid w:val="002B43B9"/>
    <w:rsid w:val="00306412"/>
    <w:rsid w:val="00404C54"/>
    <w:rsid w:val="00440CCE"/>
    <w:rsid w:val="004E2060"/>
    <w:rsid w:val="004E4C8F"/>
    <w:rsid w:val="00500293"/>
    <w:rsid w:val="0050431A"/>
    <w:rsid w:val="00540127"/>
    <w:rsid w:val="00564A87"/>
    <w:rsid w:val="00585030"/>
    <w:rsid w:val="005A1606"/>
    <w:rsid w:val="00691318"/>
    <w:rsid w:val="006929B5"/>
    <w:rsid w:val="006B75FD"/>
    <w:rsid w:val="006C4802"/>
    <w:rsid w:val="006D3A29"/>
    <w:rsid w:val="00742577"/>
    <w:rsid w:val="007D5C9E"/>
    <w:rsid w:val="00801C93"/>
    <w:rsid w:val="00810DFE"/>
    <w:rsid w:val="00853F01"/>
    <w:rsid w:val="008B4954"/>
    <w:rsid w:val="008C6F2C"/>
    <w:rsid w:val="00945817"/>
    <w:rsid w:val="00972F67"/>
    <w:rsid w:val="009D2C8E"/>
    <w:rsid w:val="009E310A"/>
    <w:rsid w:val="00A4538A"/>
    <w:rsid w:val="00AD3300"/>
    <w:rsid w:val="00B65EE1"/>
    <w:rsid w:val="00B74CB3"/>
    <w:rsid w:val="00C2557F"/>
    <w:rsid w:val="00C31870"/>
    <w:rsid w:val="00C5038A"/>
    <w:rsid w:val="00C775EC"/>
    <w:rsid w:val="00CA3C14"/>
    <w:rsid w:val="00D461EB"/>
    <w:rsid w:val="00D52E2B"/>
    <w:rsid w:val="00D94DB4"/>
    <w:rsid w:val="00E05C68"/>
    <w:rsid w:val="00E36BF1"/>
    <w:rsid w:val="00E95E0D"/>
    <w:rsid w:val="00F20FE9"/>
    <w:rsid w:val="00F3598D"/>
    <w:rsid w:val="00F71779"/>
    <w:rsid w:val="00F745B0"/>
    <w:rsid w:val="00F97645"/>
    <w:rsid w:val="00F97AD4"/>
    <w:rsid w:val="00FB7B8E"/>
    <w:rsid w:val="00FC3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9D"/>
    <w:pPr>
      <w:spacing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69D"/>
    <w:pPr>
      <w:ind w:left="720"/>
      <w:contextualSpacing/>
    </w:pPr>
  </w:style>
  <w:style w:type="paragraph" w:styleId="a4">
    <w:name w:val="Title"/>
    <w:aliases w:val="Знак Знак Знак Знак,Знак Знак Знак"/>
    <w:basedOn w:val="a"/>
    <w:link w:val="1"/>
    <w:qFormat/>
    <w:rsid w:val="00945817"/>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eastAsia="ru-RU"/>
    </w:rPr>
  </w:style>
  <w:style w:type="character" w:customStyle="1" w:styleId="a5">
    <w:name w:val="Название Знак"/>
    <w:basedOn w:val="a0"/>
    <w:link w:val="a4"/>
    <w:uiPriority w:val="10"/>
    <w:rsid w:val="00945817"/>
    <w:rPr>
      <w:rFonts w:asciiTheme="majorHAnsi" w:eastAsiaTheme="majorEastAsia" w:hAnsiTheme="majorHAnsi" w:cstheme="majorBidi"/>
      <w:color w:val="17365D" w:themeColor="text2" w:themeShade="BF"/>
      <w:spacing w:val="5"/>
      <w:kern w:val="28"/>
      <w:sz w:val="52"/>
      <w:szCs w:val="52"/>
    </w:rPr>
  </w:style>
  <w:style w:type="character" w:customStyle="1" w:styleId="1">
    <w:name w:val="Название Знак1"/>
    <w:aliases w:val="Знак Знак Знак Знак Знак,Знак Знак Знак Знак1"/>
    <w:basedOn w:val="a0"/>
    <w:link w:val="a4"/>
    <w:locked/>
    <w:rsid w:val="00945817"/>
    <w:rPr>
      <w:rFonts w:eastAsia="Times New Roman"/>
      <w:b/>
      <w:sz w:val="36"/>
      <w:szCs w:val="20"/>
      <w:lang w:eastAsia="ru-RU"/>
    </w:rPr>
  </w:style>
  <w:style w:type="paragraph" w:styleId="a6">
    <w:name w:val="No Spacing"/>
    <w:qFormat/>
    <w:rsid w:val="00945817"/>
    <w:pPr>
      <w:suppressAutoHyphens/>
      <w:spacing w:after="0"/>
    </w:pPr>
    <w:rPr>
      <w:rFonts w:eastAsia="Times New Roman"/>
      <w:sz w:val="24"/>
      <w:szCs w:val="24"/>
      <w:lang w:eastAsia="ar-SA"/>
    </w:rPr>
  </w:style>
  <w:style w:type="paragraph" w:customStyle="1" w:styleId="a7">
    <w:name w:val="Нормальный"/>
    <w:basedOn w:val="a"/>
    <w:rsid w:val="00853F01"/>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s1">
    <w:name w:val="s_1"/>
    <w:basedOn w:val="a"/>
    <w:rsid w:val="00853F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83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jur.ru/" TargetMode="External"/><Relationship Id="rId3" Type="http://schemas.openxmlformats.org/officeDocument/2006/relationships/styles" Target="styles.xml"/><Relationship Id="rId7" Type="http://schemas.openxmlformats.org/officeDocument/2006/relationships/hyperlink" Target="http://www.1ju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ju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jur.ru/" TargetMode="External"/><Relationship Id="rId4" Type="http://schemas.openxmlformats.org/officeDocument/2006/relationships/settings" Target="settings.xml"/><Relationship Id="rId9" Type="http://schemas.openxmlformats.org/officeDocument/2006/relationships/hyperlink" Target="http://www.1j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9C8A1-B805-4746-8C63-5C4B85A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9764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2</cp:revision>
  <cp:lastPrinted>2023-02-06T08:42:00Z</cp:lastPrinted>
  <dcterms:created xsi:type="dcterms:W3CDTF">2024-07-04T09:12:00Z</dcterms:created>
  <dcterms:modified xsi:type="dcterms:W3CDTF">2024-07-04T09:12:00Z</dcterms:modified>
</cp:coreProperties>
</file>