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ED" w:rsidRPr="00563D92" w:rsidRDefault="00C817ED" w:rsidP="00563D92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63D92">
        <w:rPr>
          <w:rFonts w:cs="Calibri"/>
          <w:b/>
          <w:bCs/>
          <w:sz w:val="28"/>
          <w:szCs w:val="28"/>
        </w:rPr>
        <w:t>Сельская Дума</w:t>
      </w:r>
    </w:p>
    <w:p w:rsidR="00C817ED" w:rsidRDefault="00C817ED" w:rsidP="00563D9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муниципального образования</w:t>
      </w:r>
    </w:p>
    <w:p w:rsidR="00C817ED" w:rsidRDefault="00C817ED" w:rsidP="00563D9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сельское поселение «Село Буднянский»</w:t>
      </w:r>
    </w:p>
    <w:p w:rsidR="00C817ED" w:rsidRDefault="00C817ED" w:rsidP="00563D92">
      <w:pPr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 Калужской области</w:t>
      </w:r>
    </w:p>
    <w:p w:rsidR="00C817ED" w:rsidRDefault="00C817ED" w:rsidP="00563D92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:rsidR="00C817ED" w:rsidRDefault="00C817ED" w:rsidP="00563D92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  </w:t>
      </w:r>
      <w:proofErr w:type="gramStart"/>
      <w:r>
        <w:rPr>
          <w:rFonts w:cs="Calibri"/>
          <w:b/>
          <w:bCs/>
          <w:sz w:val="28"/>
          <w:szCs w:val="28"/>
        </w:rPr>
        <w:t>Р</w:t>
      </w:r>
      <w:proofErr w:type="gramEnd"/>
      <w:r>
        <w:rPr>
          <w:rFonts w:cs="Calibri"/>
          <w:b/>
          <w:bCs/>
          <w:sz w:val="28"/>
          <w:szCs w:val="28"/>
        </w:rPr>
        <w:t xml:space="preserve"> Е Ш Е Н И Е</w:t>
      </w:r>
    </w:p>
    <w:p w:rsidR="00C817ED" w:rsidRPr="00D57F1C" w:rsidRDefault="00C817ED" w:rsidP="00D57F1C">
      <w:pPr>
        <w:spacing w:after="0" w:line="240" w:lineRule="auto"/>
        <w:rPr>
          <w:rFonts w:cs="Calibri"/>
          <w:b/>
          <w:sz w:val="28"/>
          <w:szCs w:val="28"/>
        </w:rPr>
      </w:pPr>
      <w:r>
        <w:t>от  22</w:t>
      </w:r>
      <w:r>
        <w:rPr>
          <w:spacing w:val="-13"/>
        </w:rPr>
        <w:t xml:space="preserve">.11.2024 </w:t>
      </w:r>
      <w:r>
        <w:t>г.                                                                                                           № 230</w:t>
      </w:r>
    </w:p>
    <w:p w:rsidR="00C817ED" w:rsidRDefault="00C817ED" w:rsidP="00563D92">
      <w:pPr>
        <w:pStyle w:val="ConsPlusNormal"/>
        <w:spacing w:line="300" w:lineRule="exac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согласовании проекта постановления Губернатора Калужской области  </w:t>
      </w:r>
    </w:p>
    <w:p w:rsidR="00C817ED" w:rsidRDefault="00C817ED" w:rsidP="00563D92">
      <w:pPr>
        <w:pStyle w:val="ConsPlusNormal"/>
        <w:spacing w:line="300" w:lineRule="exac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2025 года по 2028 год»</w:t>
      </w:r>
    </w:p>
    <w:p w:rsidR="00C817ED" w:rsidRDefault="00C817ED" w:rsidP="00563D92">
      <w:pPr>
        <w:pStyle w:val="ConsPlusNormal"/>
        <w:spacing w:line="300" w:lineRule="exact"/>
        <w:jc w:val="center"/>
        <w:rPr>
          <w:rFonts w:ascii="Calibri" w:hAnsi="Calibri" w:cs="Calibri"/>
          <w:b/>
          <w:bCs/>
        </w:rPr>
      </w:pPr>
    </w:p>
    <w:p w:rsidR="00C817ED" w:rsidRDefault="00C817ED" w:rsidP="00563D92">
      <w:pPr>
        <w:pStyle w:val="ConsPlusNormal"/>
        <w:spacing w:line="300" w:lineRule="exact"/>
        <w:jc w:val="both"/>
        <w:rPr>
          <w:rFonts w:ascii="Calibri" w:hAnsi="Calibri" w:cs="Calibri"/>
        </w:rPr>
      </w:pPr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статьей 157.1 Жилищного кодекса Российской Федерации, Федеральным </w:t>
      </w:r>
      <w:hyperlink r:id="rId4" w:history="1">
        <w:r>
          <w:rPr>
            <w:rStyle w:val="a3"/>
            <w:rFonts w:ascii="Calibri" w:hAnsi="Calibri" w:cs="Calibri"/>
            <w:color w:val="auto"/>
            <w:u w:val="none"/>
          </w:rPr>
          <w:t>законом</w:t>
        </w:r>
      </w:hyperlink>
      <w:r>
        <w:rPr>
          <w:rFonts w:ascii="Calibri" w:hAnsi="Calibri" w:cs="Calibri"/>
        </w:rPr>
        <w:t xml:space="preserve"> от 06.10.2003 № 131-ФЗ «Об общих принципах организации местного самоуправления в Российской Федерации»,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 № 400, </w:t>
      </w:r>
      <w:hyperlink r:id="rId5" w:history="1">
        <w:r>
          <w:rPr>
            <w:rStyle w:val="a3"/>
            <w:rFonts w:ascii="Calibri" w:hAnsi="Calibri" w:cs="Calibri"/>
            <w:color w:val="auto"/>
            <w:u w:val="none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сельское поселение «Село Буднянский», Сельская Дума сельского поселения «Село Буднянский»  </w:t>
      </w:r>
      <w:proofErr w:type="gramEnd"/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</w:t>
      </w:r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РЕШИЛА:</w:t>
      </w:r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</w:p>
    <w:p w:rsidR="00C817ED" w:rsidRDefault="00C817ED" w:rsidP="00563D92">
      <w:pPr>
        <w:spacing w:after="0" w:line="300" w:lineRule="exac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Согласовать проект постановления Губернатора Калужской области «Об установлении предельных (максимальных) индексов изменения размера вносимой гражданами платы за коммунальные услуги в муниципальных образованиях Калужской области на период с 1 января 2025 года по 2028 год» для муниципального образования сельское поселение «Село Буднянский»:</w:t>
      </w:r>
    </w:p>
    <w:p w:rsidR="00C817ED" w:rsidRDefault="00C817ED" w:rsidP="00563D92">
      <w:pPr>
        <w:tabs>
          <w:tab w:val="left" w:pos="993"/>
        </w:tabs>
        <w:spacing w:after="0" w:line="300" w:lineRule="exac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</w:t>
      </w:r>
      <w:r>
        <w:rPr>
          <w:rFonts w:cs="Calibri"/>
          <w:sz w:val="28"/>
          <w:szCs w:val="28"/>
        </w:rPr>
        <w:tab/>
        <w:t>в части установления предельных (максимальных) индексов согласно Приложению № 1 к Проекту в размере:</w:t>
      </w:r>
    </w:p>
    <w:p w:rsidR="00C817ED" w:rsidRDefault="00C817ED" w:rsidP="00563D92">
      <w:pPr>
        <w:tabs>
          <w:tab w:val="left" w:pos="993"/>
        </w:tabs>
        <w:spacing w:after="0" w:line="300" w:lineRule="exac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– с 01.01. по 30.06.2025 – 0 %;</w:t>
      </w:r>
    </w:p>
    <w:p w:rsidR="00C817ED" w:rsidRDefault="00C817ED" w:rsidP="00563D92">
      <w:pPr>
        <w:tabs>
          <w:tab w:val="left" w:pos="993"/>
        </w:tabs>
        <w:spacing w:after="0" w:line="300" w:lineRule="exact"/>
        <w:ind w:firstLine="70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– с 01.07. по 31.12.2025 – 12,6  %;</w:t>
      </w:r>
    </w:p>
    <w:p w:rsidR="00C817ED" w:rsidRDefault="00CE4388" w:rsidP="00563D92">
      <w:pPr>
        <w:tabs>
          <w:tab w:val="left" w:pos="993"/>
        </w:tabs>
        <w:spacing w:after="0" w:line="300" w:lineRule="exact"/>
        <w:ind w:firstLine="709"/>
        <w:rPr>
          <w:rFonts w:cs="Calibri"/>
          <w:sz w:val="28"/>
          <w:szCs w:val="28"/>
        </w:rPr>
      </w:pPr>
      <w:r w:rsidRPr="00CE438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24.75pt;margin-top:5.1pt;width:166.2pt;height:33.8pt;z-index:-1;visibility:visible">
            <v:imagedata r:id="rId6" o:title=""/>
          </v:shape>
        </w:pict>
      </w:r>
    </w:p>
    <w:p w:rsidR="00C817ED" w:rsidRDefault="00C817ED" w:rsidP="00563D92">
      <w:pPr>
        <w:tabs>
          <w:tab w:val="left" w:pos="993"/>
        </w:tabs>
        <w:spacing w:after="0" w:line="300" w:lineRule="exact"/>
        <w:ind w:firstLine="709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– 2026-2028 –</w:t>
      </w:r>
    </w:p>
    <w:p w:rsidR="00C817ED" w:rsidRDefault="00C817ED" w:rsidP="00563D92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Calibri" w:hAnsi="Calibri" w:cs="Calibri"/>
        </w:rPr>
      </w:pPr>
    </w:p>
    <w:p w:rsidR="00C817ED" w:rsidRDefault="00C817ED" w:rsidP="00563D92">
      <w:pPr>
        <w:tabs>
          <w:tab w:val="left" w:pos="993"/>
        </w:tabs>
        <w:spacing w:after="0" w:line="300" w:lineRule="exact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б)</w:t>
      </w:r>
      <w:r>
        <w:rPr>
          <w:rFonts w:cs="Calibri"/>
          <w:sz w:val="28"/>
          <w:szCs w:val="28"/>
        </w:rPr>
        <w:tab/>
        <w:t>в части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муниципальном образовании сельское поселение «Село Буднянский» согласно Приложению № 2 к Проекту.</w:t>
      </w:r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</w:p>
    <w:p w:rsidR="00C817ED" w:rsidRDefault="00C817ED" w:rsidP="00563D92">
      <w:pPr>
        <w:pStyle w:val="ConsPlusNormal"/>
        <w:spacing w:line="300" w:lineRule="exact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решение вступает в силу со дня его подписания.</w:t>
      </w:r>
    </w:p>
    <w:p w:rsidR="00C817ED" w:rsidRDefault="00C817ED" w:rsidP="00563D92">
      <w:pPr>
        <w:pStyle w:val="ConsPlusNormal"/>
        <w:rPr>
          <w:rFonts w:ascii="Calibri" w:hAnsi="Calibri" w:cs="Calibri"/>
        </w:rPr>
      </w:pPr>
    </w:p>
    <w:p w:rsidR="00C817ED" w:rsidRDefault="00C817ED" w:rsidP="00563D92">
      <w:pPr>
        <w:pStyle w:val="ConsPlusNormal"/>
        <w:rPr>
          <w:rFonts w:ascii="Calibri" w:hAnsi="Calibri" w:cs="Calibri"/>
        </w:rPr>
      </w:pPr>
      <w:r>
        <w:rPr>
          <w:rFonts w:ascii="Calibri" w:hAnsi="Calibri" w:cs="Calibri"/>
        </w:rPr>
        <w:t>Глава  муниципального образования</w:t>
      </w:r>
    </w:p>
    <w:p w:rsidR="00C817ED" w:rsidRDefault="00C817ED" w:rsidP="00106BC3">
      <w:pPr>
        <w:pStyle w:val="ConsPlusNormal"/>
      </w:pPr>
      <w:r>
        <w:rPr>
          <w:rFonts w:ascii="Calibri" w:hAnsi="Calibri" w:cs="Calibri"/>
        </w:rPr>
        <w:t>сельское поселение «Село Буднянский»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О.А.Лысенкова</w:t>
      </w:r>
      <w:proofErr w:type="spellEnd"/>
    </w:p>
    <w:sectPr w:rsidR="00C817ED" w:rsidSect="00AD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D92"/>
    <w:rsid w:val="00106BC3"/>
    <w:rsid w:val="00336DC6"/>
    <w:rsid w:val="00563D92"/>
    <w:rsid w:val="006C2406"/>
    <w:rsid w:val="00AD01DF"/>
    <w:rsid w:val="00C817ED"/>
    <w:rsid w:val="00CE4388"/>
    <w:rsid w:val="00D57F1C"/>
    <w:rsid w:val="00DA6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3D9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semiHidden/>
    <w:rsid w:val="00563D9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6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3D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25B51E82259FD95D096E1B7BBB2BAADFF96545DB03F52DF93758B8E2DA21D4DF8E8C3860F2190898209952E2aAO" TargetMode="External"/><Relationship Id="rId4" Type="http://schemas.openxmlformats.org/officeDocument/2006/relationships/hyperlink" Target="consultantplus://offline/ref=25B51E82259FD95D096E0576AD47F4D1FF6613D50CF424AB6307E3BF8D28DE88C9C36122B6140899E2a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2033</Characters>
  <Application>Microsoft Office Word</Application>
  <DocSecurity>0</DocSecurity>
  <Lines>16</Lines>
  <Paragraphs>4</Paragraphs>
  <ScaleCrop>false</ScaleCrop>
  <Company>Krokoz™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Admin_00</dc:creator>
  <cp:keywords/>
  <dc:description/>
  <cp:lastModifiedBy>user</cp:lastModifiedBy>
  <cp:revision>5</cp:revision>
  <dcterms:created xsi:type="dcterms:W3CDTF">2024-11-29T05:19:00Z</dcterms:created>
  <dcterms:modified xsi:type="dcterms:W3CDTF">2024-12-19T11:46:00Z</dcterms:modified>
</cp:coreProperties>
</file>