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36" w:rsidRDefault="00314B36" w:rsidP="00314B36">
      <w:pPr>
        <w:jc w:val="center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Сельская Дума</w:t>
      </w:r>
    </w:p>
    <w:p w:rsidR="00314B36" w:rsidRDefault="00314B36" w:rsidP="00314B36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сельского поселения</w:t>
      </w:r>
    </w:p>
    <w:p w:rsidR="00314B36" w:rsidRDefault="00314B36" w:rsidP="00314B36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«Село Буднянский» Спас-Деменского района</w:t>
      </w:r>
    </w:p>
    <w:p w:rsidR="00314B36" w:rsidRDefault="00314B36" w:rsidP="00314B36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Калужской области</w:t>
      </w:r>
    </w:p>
    <w:p w:rsidR="00314B36" w:rsidRDefault="00314B36" w:rsidP="00314B36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Р Е Ш Е Н И Е</w:t>
      </w:r>
    </w:p>
    <w:p w:rsidR="00314B36" w:rsidRDefault="00314B36" w:rsidP="00314B36">
      <w:p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от  </w:t>
      </w:r>
      <w:r>
        <w:rPr>
          <w:rFonts w:cs="Calibri"/>
          <w:b/>
          <w:spacing w:val="-13"/>
          <w:sz w:val="28"/>
          <w:szCs w:val="28"/>
        </w:rPr>
        <w:t xml:space="preserve">02.10.2023 </w:t>
      </w:r>
      <w:r>
        <w:rPr>
          <w:rFonts w:cs="Calibri"/>
          <w:b/>
          <w:sz w:val="28"/>
          <w:szCs w:val="28"/>
        </w:rPr>
        <w:t xml:space="preserve">г.                                                                         № 172                                   </w:t>
      </w:r>
    </w:p>
    <w:p w:rsidR="00314B36" w:rsidRDefault="00314B36" w:rsidP="00314B36">
      <w:pPr>
        <w:pStyle w:val="a3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О мерах по выявлению и уничтожению очагов произрастания дикорастущих наркосодержащих растений на территории </w:t>
      </w:r>
      <w:r>
        <w:rPr>
          <w:rFonts w:ascii="Calibri" w:hAnsi="Calibri" w:cs="Calibri"/>
          <w:b/>
          <w:sz w:val="28"/>
          <w:szCs w:val="28"/>
        </w:rPr>
        <w:t>муниципального образования сельское поселение «Село Буднянский»</w:t>
      </w:r>
    </w:p>
    <w:p w:rsidR="00314B36" w:rsidRDefault="00314B36" w:rsidP="00314B36">
      <w:pPr>
        <w:ind w:firstLine="708"/>
        <w:jc w:val="both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соответствии с п. 15 части 1 статьи 14.1 Федерального закона от 06.10.2003 № 131-ФЗ «Об общих принципах организации местного самоуправления в Российской Федерации», ст. 12 Федерального закона от 23.06.2016 № 182-ФЗ «Об основах системы профилактики правонарушений в Российской Федерации», в целях предотвращения распространения очагов дикорастущих наркосодержащих растений и профилактики правонарушений, связанных с незаконным оборотом наркотических средств на территории сельского поселения «Село Буднянский»,  Сельская Дума сельского поселения «Село Буднянский»</w:t>
      </w:r>
    </w:p>
    <w:p w:rsidR="00314B36" w:rsidRDefault="00314B36" w:rsidP="00314B36">
      <w:pPr>
        <w:ind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</w:t>
      </w:r>
      <w:r>
        <w:rPr>
          <w:rFonts w:cs="Calibri"/>
          <w:b/>
          <w:sz w:val="24"/>
          <w:szCs w:val="24"/>
        </w:rPr>
        <w:t>РЕШИЛА:</w:t>
      </w:r>
    </w:p>
    <w:p w:rsidR="00314B36" w:rsidRDefault="00314B36" w:rsidP="00314B36">
      <w:pPr>
        <w:pStyle w:val="a3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1.Утвердить состав рабочей группы по выявлению и уничтожению дикорастущих наркосодержащих растений согласно приложению № 1.</w:t>
      </w:r>
    </w:p>
    <w:p w:rsidR="00314B36" w:rsidRDefault="00314B36" w:rsidP="00314B36">
      <w:pPr>
        <w:pStyle w:val="a3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 положение о рабочей группе по выявлению и уничтожению дикорастущих наркосодержащих растений согласно приложению № 2.</w:t>
      </w:r>
    </w:p>
    <w:p w:rsidR="00314B36" w:rsidRDefault="00314B36" w:rsidP="00314B36">
      <w:pPr>
        <w:pStyle w:val="a3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Утвердить план мероприятий по выявлению и уничтожению очагов произрастания дикорастущих наркосодержащих растений на территории муниципального образования сельское поселение «Село Буднянский»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согласно приложению № 3.</w:t>
      </w:r>
    </w:p>
    <w:p w:rsidR="00314B36" w:rsidRDefault="00314B36" w:rsidP="00314B36">
      <w:pPr>
        <w:pStyle w:val="a3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Обратить внимание жителей населенных пунктов, индивидуальных предпринимателей, руково дителей организаций всех форм собственности, осуществляющих свою деятельность на территории муниципального образования сельское поселение «Село Буднянский»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на необходимость принятия мер по уничтожению очагов произрастания дикорастущих наркосодержащих растений, на участках, находящихся у них в пользовании.</w:t>
      </w:r>
    </w:p>
    <w:p w:rsidR="00314B36" w:rsidRDefault="00314B36" w:rsidP="00314B36">
      <w:pPr>
        <w:pStyle w:val="a3"/>
        <w:ind w:firstLine="708"/>
        <w:jc w:val="both"/>
        <w:rPr>
          <w:rFonts w:cs="Calibri"/>
        </w:rPr>
      </w:pPr>
      <w:r>
        <w:rPr>
          <w:rFonts w:ascii="Calibri" w:hAnsi="Calibri" w:cs="Calibri"/>
        </w:rPr>
        <w:t>5. Опубликовать настоящее Решение в порядке, определенном Уставом муниципального образования сельское поселение «Село Буднянский» и на официальном сайте МР «Спас-Деменский район» в сети Интернет в разделе «Сельские поселения».</w:t>
      </w:r>
      <w:r>
        <w:rPr>
          <w:rFonts w:cs="Calibri"/>
        </w:rPr>
        <w:t xml:space="preserve"> </w:t>
      </w:r>
    </w:p>
    <w:p w:rsidR="00314B36" w:rsidRDefault="00314B36" w:rsidP="00314B36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314B36" w:rsidRDefault="00314B36" w:rsidP="00314B36">
      <w:pPr>
        <w:pStyle w:val="a3"/>
        <w:spacing w:before="0" w:beforeAutospacing="0" w:after="0" w:afterAutospacing="0"/>
        <w:rPr>
          <w:rFonts w:ascii="Calibri" w:hAnsi="Calibri" w:cs="Calibri"/>
        </w:rPr>
      </w:pPr>
    </w:p>
    <w:p w:rsidR="00314B36" w:rsidRDefault="00314B36" w:rsidP="00314B36">
      <w:pPr>
        <w:pStyle w:val="a3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Глава сельского поселения</w:t>
      </w:r>
    </w:p>
    <w:p w:rsidR="00314B36" w:rsidRDefault="00314B36" w:rsidP="00314B36">
      <w:pPr>
        <w:pStyle w:val="a3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«Село Буднянский»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О.А.Лысенкова</w:t>
      </w:r>
    </w:p>
    <w:p w:rsidR="00314B36" w:rsidRDefault="00314B36" w:rsidP="00314B36">
      <w:pPr>
        <w:pStyle w:val="a3"/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lastRenderedPageBreak/>
        <w:t xml:space="preserve">                                                                                                                               </w:t>
      </w:r>
    </w:p>
    <w:p w:rsidR="00314B36" w:rsidRDefault="00314B36" w:rsidP="00314B36">
      <w:pPr>
        <w:pStyle w:val="a3"/>
        <w:ind w:firstLine="708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Приложение № 1</w:t>
      </w: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 Решению Сельской Думы</w:t>
      </w:r>
    </w:p>
    <w:p w:rsidR="00314B36" w:rsidRDefault="00314B36" w:rsidP="00314B36">
      <w:pPr>
        <w:pStyle w:val="a3"/>
        <w:jc w:val="right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МО СП «Село Буднянский»</w:t>
      </w: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  02.10 2023 № 172</w:t>
      </w:r>
    </w:p>
    <w:p w:rsidR="00314B36" w:rsidRDefault="00314B36" w:rsidP="00314B36">
      <w:pPr>
        <w:pStyle w:val="a3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14B36" w:rsidRDefault="00314B36" w:rsidP="00314B36">
      <w:pPr>
        <w:pStyle w:val="a3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14B36" w:rsidRDefault="00314B36" w:rsidP="00314B36">
      <w:pPr>
        <w:pStyle w:val="a3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Состав рабочей группы по выявлению и уничтожению дикорастущих, наркосодержащих растений на территории </w:t>
      </w:r>
      <w:r>
        <w:rPr>
          <w:rFonts w:ascii="Calibri" w:hAnsi="Calibri" w:cs="Calibri"/>
          <w:b/>
          <w:sz w:val="28"/>
          <w:szCs w:val="28"/>
        </w:rPr>
        <w:t>муниципального образования сельское поселение «Село Буднянский»</w:t>
      </w:r>
    </w:p>
    <w:p w:rsidR="00314B36" w:rsidRDefault="00314B36" w:rsidP="00314B36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B36" w:rsidRDefault="00314B36" w:rsidP="00314B36">
      <w:pPr>
        <w:pStyle w:val="a3"/>
        <w:spacing w:after="120" w:afterAutospacing="0"/>
        <w:ind w:firstLine="284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Председатель рабочей группы:</w:t>
      </w:r>
    </w:p>
    <w:p w:rsidR="00314B36" w:rsidRDefault="00314B36" w:rsidP="00314B36">
      <w:pPr>
        <w:pStyle w:val="a3"/>
        <w:spacing w:after="120" w:afterAutospacing="0"/>
        <w:ind w:firstLine="284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Усачева Елена  Александровна</w:t>
      </w:r>
      <w:r>
        <w:rPr>
          <w:rFonts w:ascii="Calibri" w:hAnsi="Calibri" w:cs="Calibri"/>
          <w:sz w:val="28"/>
          <w:szCs w:val="28"/>
        </w:rPr>
        <w:t xml:space="preserve"> – Глава  администрации сельского поселения «Село Буднянский»;</w:t>
      </w:r>
    </w:p>
    <w:p w:rsidR="00314B36" w:rsidRDefault="00314B36" w:rsidP="00314B36">
      <w:pPr>
        <w:pStyle w:val="a3"/>
        <w:spacing w:after="120" w:afterAutospacing="0"/>
        <w:ind w:firstLine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Секретарь рабочей группы:</w:t>
      </w:r>
    </w:p>
    <w:p w:rsidR="00314B36" w:rsidRDefault="00314B36" w:rsidP="00314B36">
      <w:pPr>
        <w:pStyle w:val="a3"/>
        <w:spacing w:after="12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Лысенкова Марина Юрьевна  – житель сельского поселения «Село Буднянский»;</w:t>
      </w:r>
    </w:p>
    <w:p w:rsidR="00314B36" w:rsidRDefault="00314B36" w:rsidP="00314B36">
      <w:pPr>
        <w:pStyle w:val="a3"/>
        <w:spacing w:after="120" w:afterAutospacing="0"/>
        <w:ind w:firstLine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Члены рабочей группы:</w:t>
      </w:r>
    </w:p>
    <w:p w:rsidR="00314B36" w:rsidRDefault="00314B36" w:rsidP="00314B36">
      <w:pPr>
        <w:pStyle w:val="a3"/>
        <w:spacing w:after="120" w:afterAutospacing="0"/>
        <w:ind w:firstLine="284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Буренкова Светлана Анатольевна – депутат Сельской Думы сельского поселения «Село Буднянский».</w:t>
      </w:r>
    </w:p>
    <w:p w:rsidR="00314B36" w:rsidRDefault="00314B36" w:rsidP="00314B36">
      <w:pPr>
        <w:pStyle w:val="a3"/>
        <w:spacing w:after="12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B36" w:rsidRDefault="00314B36" w:rsidP="00314B36">
      <w:pPr>
        <w:pStyle w:val="a3"/>
        <w:spacing w:after="120" w:afterAutospacing="0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spacing w:after="120" w:afterAutospacing="0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spacing w:after="120" w:afterAutospacing="0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spacing w:after="120" w:afterAutospacing="0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Приложение № 2</w:t>
      </w: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</w:t>
      </w:r>
      <w:r>
        <w:rPr>
          <w:rFonts w:ascii="Calibri" w:hAnsi="Calibri" w:cs="Calibri"/>
          <w:sz w:val="28"/>
          <w:szCs w:val="28"/>
        </w:rPr>
        <w:tab/>
        <w:t>к Решению Сельской Думы</w:t>
      </w:r>
    </w:p>
    <w:p w:rsidR="00314B36" w:rsidRDefault="00314B36" w:rsidP="00314B36">
      <w:pPr>
        <w:pStyle w:val="a3"/>
        <w:jc w:val="right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МО СП «Село Буднянский»</w:t>
      </w: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  02.10 2023 № 172</w:t>
      </w:r>
    </w:p>
    <w:p w:rsidR="00314B36" w:rsidRDefault="00314B36" w:rsidP="00314B36">
      <w:pPr>
        <w:pStyle w:val="a3"/>
        <w:tabs>
          <w:tab w:val="left" w:pos="8084"/>
        </w:tabs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ПОЛОЖЕНИЕ</w:t>
      </w:r>
    </w:p>
    <w:p w:rsidR="00314B36" w:rsidRDefault="00314B36" w:rsidP="00314B36">
      <w:pPr>
        <w:pStyle w:val="a3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о рабочей группе по выявлению и уничтожению дикорастущих наркосодержащих растений на территории </w:t>
      </w:r>
      <w:r>
        <w:rPr>
          <w:rFonts w:ascii="Calibri" w:hAnsi="Calibri" w:cs="Calibri"/>
          <w:b/>
          <w:sz w:val="28"/>
          <w:szCs w:val="28"/>
        </w:rPr>
        <w:t>муниципального образования сельское поселение «Село Буднянский»</w:t>
      </w:r>
    </w:p>
    <w:p w:rsidR="00314B36" w:rsidRDefault="00314B36" w:rsidP="00314B36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B36" w:rsidRDefault="00314B36" w:rsidP="00314B36">
      <w:pPr>
        <w:pStyle w:val="a3"/>
        <w:numPr>
          <w:ilvl w:val="0"/>
          <w:numId w:val="1"/>
        </w:num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Общие положения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       1. Рабочая группа по выявлению и уничтожению дикорастущих наркосодержащих растений на территории муниципального образования сельское поселение «Село Буднянский» (далее - Рабочая группа) является коллегиальным совещательным органом.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муниципального образования сельское поселение «Село Буднянский», а также настоящим Положением.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         3. Рабочая группа осуществляет свою деятельность во взаимодействии с антинаркотической комиссией </w:t>
      </w:r>
      <w:r>
        <w:rPr>
          <w:rFonts w:ascii="Calibri" w:hAnsi="Calibri" w:cs="Calibri"/>
          <w:color w:val="C00000"/>
          <w:sz w:val="28"/>
          <w:szCs w:val="28"/>
        </w:rPr>
        <w:t>Калужской области</w:t>
      </w:r>
      <w:r>
        <w:rPr>
          <w:rFonts w:ascii="Calibri" w:hAnsi="Calibri" w:cs="Calibri"/>
          <w:sz w:val="28"/>
          <w:szCs w:val="28"/>
        </w:rPr>
        <w:t xml:space="preserve">, территориальными органами федеральных органов исполнительной власти, органами государственной власти </w:t>
      </w:r>
      <w:r>
        <w:rPr>
          <w:rFonts w:ascii="Calibri" w:hAnsi="Calibri" w:cs="Calibri"/>
          <w:color w:val="C00000"/>
          <w:sz w:val="28"/>
          <w:szCs w:val="28"/>
        </w:rPr>
        <w:t>Калужской области</w:t>
      </w:r>
      <w:r>
        <w:rPr>
          <w:rFonts w:ascii="Calibri" w:hAnsi="Calibri" w:cs="Calibri"/>
          <w:sz w:val="28"/>
          <w:szCs w:val="28"/>
        </w:rPr>
        <w:t>, органами местного самоуправления, общественными объединениями и организациями.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B36" w:rsidRDefault="00314B36" w:rsidP="00314B36">
      <w:pPr>
        <w:pStyle w:val="a3"/>
        <w:numPr>
          <w:ilvl w:val="0"/>
          <w:numId w:val="1"/>
        </w:num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Цели и задачи Рабочей группы.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            4. Целью Рабочей группы является объединение усилий муниципального образования сельское поселение «Село Буднянский», правоохранительных органов и общественных формирований в вопросах </w:t>
      </w:r>
      <w:r>
        <w:rPr>
          <w:rFonts w:ascii="Calibri" w:hAnsi="Calibri" w:cs="Calibri"/>
          <w:sz w:val="28"/>
          <w:szCs w:val="28"/>
        </w:rPr>
        <w:lastRenderedPageBreak/>
        <w:t>предупреждения наркомании, противодействия незаконному обороту наркотических средств, психотропных веществ на территории муниципального образования сельское поселение «Село Буднянский».</w:t>
      </w:r>
    </w:p>
    <w:p w:rsidR="00314B36" w:rsidRDefault="00314B36" w:rsidP="00314B36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5. Основными задачами Рабочей группы являются: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-организация взаимодействия муниципального образования сельское поселение «Село Буднянский»  с общественными объединениями и организациями, расположенными на территории муниципального образования сельское поселение «Село Буднянский», по противодействию незаконному обороту наркотических средств, психотропных веществ;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наркосодержащих растений, составление актов о размерах таких площадей;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обеспечение работы телефона доверия в администрации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28"/>
          <w:szCs w:val="28"/>
        </w:rPr>
        <w:t>муниципального образования сельское поселение «Село Буднянский»</w:t>
      </w:r>
      <w:r>
        <w:rPr>
          <w:rFonts w:ascii="Calibri" w:hAnsi="Calibri" w:cs="Calibri"/>
          <w:i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 целью приема сообщений от граждан о местах незаконных посевов либо произрастания дикорастущих наркосодержащих растений;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дикорастущих наркосодержащих растений;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наркосодержащих растений;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выполнение плана мероприятий по выявлению и уничтожению очагов произрастания дикорастущих наркосодержащих растений;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B36" w:rsidRDefault="00314B36" w:rsidP="00314B36">
      <w:pPr>
        <w:pStyle w:val="a3"/>
        <w:numPr>
          <w:ilvl w:val="0"/>
          <w:numId w:val="1"/>
        </w:num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Права Рабочей группы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i/>
          <w:sz w:val="32"/>
          <w:szCs w:val="32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          6. Принимать в пределах своей компетенции решения, касающиеся организации, координации и совершенствования взаимодействия муниципального образования сельское поселение «Село Буднянский» с субъектами, осуществляющими деятельность по противодействию незаконному обороту наркотических средств, психотропных веществ на территории </w:t>
      </w:r>
      <w:r>
        <w:rPr>
          <w:rFonts w:ascii="Calibri" w:hAnsi="Calibri" w:cs="Calibri"/>
          <w:color w:val="C00000"/>
          <w:sz w:val="28"/>
          <w:szCs w:val="28"/>
        </w:rPr>
        <w:t>Калужской области</w:t>
      </w:r>
      <w:r>
        <w:rPr>
          <w:rFonts w:ascii="Calibri" w:hAnsi="Calibri" w:cs="Calibri"/>
          <w:sz w:val="28"/>
          <w:szCs w:val="28"/>
        </w:rPr>
        <w:t>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муниципального образования сельское поселение «Село Буднянский», необходимые для деятельности Рабочей группы документы, материалы и информацию.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B36" w:rsidRDefault="00314B36" w:rsidP="00314B36">
      <w:pPr>
        <w:pStyle w:val="a3"/>
        <w:numPr>
          <w:ilvl w:val="0"/>
          <w:numId w:val="1"/>
        </w:num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Порядок работы Рабочей группы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color w:val="C00000"/>
          <w:sz w:val="28"/>
          <w:szCs w:val="28"/>
        </w:rPr>
      </w:pPr>
      <w:r>
        <w:rPr>
          <w:rFonts w:ascii="Calibri" w:hAnsi="Calibri" w:cs="Calibri"/>
          <w:color w:val="C00000"/>
          <w:sz w:val="28"/>
          <w:szCs w:val="28"/>
        </w:rPr>
        <w:t>         9. План работы на очередной календарный год утверждается на заседании Рабочей группы не позднее 10 января календарного года, на который запланированы мероприятия.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10.Рабочая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 муниципального образования сельское поселение «Село Буднянский».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       11. Заседания Рабочй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Рабочей группы.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       12. Присутствие на заседании Рабочей группы её членов обязательно.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13. Члены Рабочей группы обладают равными правами при обсуждении рассматриваемых на заседании вопросов.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         14.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      15. Заседание Рабочей группы считается правомочным, если на нем присутствует более половины ее членов.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       16. В зависимости от специфики рассматриваемых вопросов к участию в заседаниях Рабочей группы могут привлекаться иные лица.</w:t>
      </w:r>
    </w:p>
    <w:p w:rsidR="00314B36" w:rsidRDefault="00314B36" w:rsidP="00314B36">
      <w:pPr>
        <w:pStyle w:val="a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       17. Решения Рабочей группы оформляется протоколом, который подписывается председателем Рабочей группы.</w:t>
      </w:r>
    </w:p>
    <w:p w:rsidR="00314B36" w:rsidRDefault="00314B36" w:rsidP="00314B36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B36" w:rsidRDefault="00314B36" w:rsidP="00314B36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B36" w:rsidRDefault="00314B36" w:rsidP="00314B36">
      <w:pPr>
        <w:pStyle w:val="a3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Приложение № 3</w:t>
      </w: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tab/>
        <w:t>к Решению Сельской Думы</w:t>
      </w:r>
    </w:p>
    <w:p w:rsidR="00314B36" w:rsidRDefault="00314B36" w:rsidP="00314B36">
      <w:pPr>
        <w:pStyle w:val="a3"/>
        <w:jc w:val="right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МО СП «Село Буднянский»</w:t>
      </w:r>
    </w:p>
    <w:p w:rsidR="00314B36" w:rsidRDefault="00314B36" w:rsidP="00314B36">
      <w:pPr>
        <w:pStyle w:val="a3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  02.10 2023 № 172</w:t>
      </w:r>
    </w:p>
    <w:p w:rsidR="00314B36" w:rsidRDefault="00314B36" w:rsidP="00314B36">
      <w:pPr>
        <w:pStyle w:val="a3"/>
        <w:tabs>
          <w:tab w:val="left" w:pos="7865"/>
        </w:tabs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a3"/>
        <w:spacing w:after="120" w:afterAutospacing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ПЛАН</w:t>
      </w:r>
    </w:p>
    <w:p w:rsidR="00314B36" w:rsidRDefault="00314B36" w:rsidP="00314B36">
      <w:pPr>
        <w:pStyle w:val="a3"/>
        <w:ind w:firstLine="70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мероприятий по выявлению и уничтожению очагов произрастания дикорастущих наркосодержащих растений на территории муниципального образования сельское поселение «Село Буднянский» на </w:t>
      </w:r>
      <w:r>
        <w:rPr>
          <w:rFonts w:ascii="Calibri" w:hAnsi="Calibri" w:cs="Calibri"/>
          <w:color w:val="C00000"/>
          <w:sz w:val="28"/>
          <w:szCs w:val="28"/>
        </w:rPr>
        <w:t>2024</w:t>
      </w:r>
      <w:r>
        <w:rPr>
          <w:rFonts w:ascii="Calibri" w:hAnsi="Calibri" w:cs="Calibri"/>
          <w:sz w:val="28"/>
          <w:szCs w:val="28"/>
        </w:rPr>
        <w:t>год.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4"/>
        <w:gridCol w:w="3676"/>
        <w:gridCol w:w="2471"/>
        <w:gridCol w:w="2510"/>
      </w:tblGrid>
      <w:tr w:rsidR="00314B36" w:rsidTr="00314B36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№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Наименование     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Срок     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Отметка об исполнении</w:t>
            </w:r>
          </w:p>
        </w:tc>
      </w:tr>
      <w:tr w:rsidR="00314B36" w:rsidTr="00314B36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Заседание Рабочей группы, анализ поступивших сведений и обращений о незаконном произрастании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314B36" w:rsidTr="00314B36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Обследование территории муниципального образования сельское поселение «Село Буднянский» на предмет выявления очагов произрастания дикорастущих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с. Буднянский: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июнь-сентябрь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z w:val="28"/>
                <w:szCs w:val="28"/>
                <w:u w:val="single"/>
              </w:rPr>
              <w:t>д. Буда Первая: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июнь-сентябрь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u w:val="single"/>
              </w:rPr>
              <w:t>д. Буда Вторая: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июнь-сентябрь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д. Тарьково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>: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июнь-сентябрь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д. Образцовка: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июнь-сентябрь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д. Сутоки: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июнь-сентябрь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д. Крисилино: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июнь-сентябрь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д. Образцовка: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июнь-сентябрь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д. Липовка: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июнь-сентябрь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 </w:t>
            </w:r>
          </w:p>
        </w:tc>
      </w:tr>
      <w:tr w:rsidR="00314B36" w:rsidTr="00314B36">
        <w:trPr>
          <w:trHeight w:val="2005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3.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Оказание содействия уничтожению выявленных очагов произрастания дикорастущих наркосодержащих растений </w:t>
            </w: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  <w:p w:rsidR="00314B36" w:rsidRDefault="00314B36">
            <w:pPr>
              <w:pStyle w:val="a3"/>
              <w:spacing w:before="0" w:beforeAutospacing="0" w:after="0" w:afterAutospacing="0"/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 </w:t>
            </w:r>
          </w:p>
          <w:p w:rsidR="00314B36" w:rsidRDefault="00314B36">
            <w:pPr>
              <w:pStyle w:val="a3"/>
              <w:spacing w:before="0" w:beforeAutospacing="0" w:after="0" w:afterAutospacing="0"/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314B36" w:rsidTr="00314B36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Мониторинг результатов уничтожения очагов произрастания дикорастущих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Непосредственное присутствие членов Рабочей группы при уничтожении дикорастущих наркосодержащих растений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314B36" w:rsidTr="00314B36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314B36" w:rsidTr="00314B36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  <w:p w:rsidR="00314B36" w:rsidRDefault="00314B36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B36" w:rsidRDefault="00314B36">
            <w:pPr>
              <w:pStyle w:val="a3"/>
              <w:spacing w:before="0" w:beforeAutospacing="0" w:after="0" w:afterAutospacing="0"/>
              <w:ind w:firstLine="709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</w:tbl>
    <w:p w:rsidR="00314B36" w:rsidRDefault="00314B36" w:rsidP="00314B36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B36" w:rsidRDefault="00314B36" w:rsidP="00314B36">
      <w:pPr>
        <w:pStyle w:val="1"/>
        <w:tabs>
          <w:tab w:val="left" w:pos="986"/>
        </w:tabs>
        <w:spacing w:line="228" w:lineRule="auto"/>
        <w:ind w:left="-216" w:right="3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br w:type="page"/>
      </w:r>
      <w:r>
        <w:rPr>
          <w:rFonts w:ascii="Calibri" w:hAnsi="Calibri" w:cs="Calibri"/>
          <w:sz w:val="28"/>
          <w:szCs w:val="28"/>
        </w:rPr>
        <w:lastRenderedPageBreak/>
        <w:t>ПОЯСНИТЕЛЬНАЯ ЗАПИСКА</w:t>
      </w:r>
    </w:p>
    <w:p w:rsidR="00314B36" w:rsidRDefault="00314B36" w:rsidP="00314B36">
      <w:pPr>
        <w:pStyle w:val="a3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  </w:t>
      </w:r>
      <w:r>
        <w:rPr>
          <w:rFonts w:ascii="Calibri" w:hAnsi="Calibri" w:cs="Calibri"/>
          <w:color w:val="C00000"/>
          <w:sz w:val="28"/>
          <w:szCs w:val="28"/>
        </w:rPr>
        <w:t>Решению Сельской Думы</w:t>
      </w:r>
      <w:r>
        <w:rPr>
          <w:rFonts w:ascii="Calibri" w:hAnsi="Calibri" w:cs="Calibri"/>
          <w:sz w:val="28"/>
          <w:szCs w:val="28"/>
        </w:rPr>
        <w:t xml:space="preserve"> муниципального образования сельское поселение «Село Буднянский» «О мерах по выявлению и уничтожению очагов произрастания дикорастущих наркосодержащих растений на территории муниципального образования сельское поселение «Село Буднянский»</w:t>
      </w:r>
    </w:p>
    <w:p w:rsidR="00314B36" w:rsidRDefault="00314B36" w:rsidP="00314B36">
      <w:pPr>
        <w:pStyle w:val="1"/>
        <w:tabs>
          <w:tab w:val="left" w:pos="986"/>
        </w:tabs>
        <w:spacing w:line="228" w:lineRule="auto"/>
        <w:ind w:left="-216" w:right="30" w:firstLine="0"/>
        <w:jc w:val="center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  <w:bookmarkStart w:id="0" w:name="_Hlk98002709"/>
      <w:r>
        <w:rPr>
          <w:rFonts w:ascii="Calibri" w:hAnsi="Calibri" w:cs="Calibri"/>
          <w:sz w:val="28"/>
          <w:szCs w:val="28"/>
        </w:rPr>
        <w:t xml:space="preserve">Анализ преступлений, связанных с незаконным хранением наркотиков,  показывает, что в качестве обстоятельства, способствующего совершению противоправных деяний, выступает доступность жителям населенных пунктов очагов произрастания дикорастущих наркосодержащих растений, в том числе конопли, которые могут находиться как на отдельном участке местности, так и на территории чьего-либо домовладения либо земельного участка. </w:t>
      </w: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Указом Президента Российской Федерации от 23.11.2020 № 733 утверждена Стратегия государственной антинаркотической политики Российской Федерации на период до 2030 года. В качестве одной из мер совершенствования антинаркотической деятельности и государственного контроля за оборотом наркотиков Стратегией предусмотрено совершенствование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растений. </w:t>
      </w: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Статьей 29 Федерального закона от 08.01.1998 № 3-ФЗ «О наркотических средствах и психотропных веществах» предусмотрено, что юридические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наркосодержащие растения, обязаны их уничтожить. </w:t>
      </w: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Порядок уничтожения дикорастущих либо незаконно культивируемых растений, содержащих наркотические средства или психотропные вещества либо их прекурсоры, произрастающих на земельных участках, принадлежащих юридическим лицам, в том числе государственным унитарным предприятиям и государственным учреждениям, и физическим лицам на праве собственности или ином законном основании, а также остатков посевов наркосодержащих растений, образующихся в процессе их культивирования юридическими лицами и индивидуальными предпринимателями определен постановлением Правительства Российской Федерации от 22.12.2010 № 1087.</w:t>
      </w: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случае непринятия мер по уничтожению данных растений законом </w:t>
      </w:r>
      <w:r>
        <w:rPr>
          <w:rFonts w:ascii="Calibri" w:hAnsi="Calibri" w:cs="Calibri"/>
          <w:sz w:val="28"/>
          <w:szCs w:val="28"/>
        </w:rPr>
        <w:lastRenderedPageBreak/>
        <w:t xml:space="preserve">предусмотрена юридическая ответственность по ст. 10.5 и 10.5.1 КоАП РФ. </w:t>
      </w: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Настоящее </w:t>
      </w:r>
      <w:r>
        <w:rPr>
          <w:rFonts w:ascii="Calibri" w:hAnsi="Calibri" w:cs="Calibri"/>
          <w:color w:val="C00000"/>
          <w:sz w:val="28"/>
          <w:szCs w:val="28"/>
        </w:rPr>
        <w:t>Решение Сельской Думы</w:t>
      </w:r>
      <w:r>
        <w:rPr>
          <w:rFonts w:ascii="Calibri" w:hAnsi="Calibri" w:cs="Calibri"/>
          <w:sz w:val="28"/>
          <w:szCs w:val="28"/>
        </w:rPr>
        <w:t xml:space="preserve"> разработано в целях реализации указанных положений федерального законодательства и направлен на упорядочение и совершенствовании работы исполнительных органов местного самоуправления в сфере противодействия незаконному распространению наркотиков.</w:t>
      </w: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</w:p>
    <w:bookmarkEnd w:id="0"/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ФИНАНСОВО-ЭКОНОМИЧЕСКОЕ ОБОСНОВАНИЕ</w:t>
      </w:r>
    </w:p>
    <w:p w:rsidR="00314B36" w:rsidRDefault="00314B36" w:rsidP="00314B36">
      <w:pPr>
        <w:pStyle w:val="a3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 </w:t>
      </w:r>
      <w:r>
        <w:rPr>
          <w:rFonts w:ascii="Calibri" w:hAnsi="Calibri" w:cs="Calibri"/>
          <w:color w:val="C00000"/>
          <w:sz w:val="28"/>
          <w:szCs w:val="28"/>
        </w:rPr>
        <w:t xml:space="preserve">Решению Сельской Думы </w:t>
      </w:r>
      <w:r>
        <w:rPr>
          <w:rFonts w:ascii="Calibri" w:hAnsi="Calibri" w:cs="Calibri"/>
          <w:sz w:val="28"/>
          <w:szCs w:val="28"/>
        </w:rPr>
        <w:t>муниципального образования сельское поселение «Село Буднянский» «О мерах по выявлению и уничтожению очагов произрастания дикорастущих наркосодержащих растений на территории муниципального образования сельское поселение «Село Буднянский».</w:t>
      </w:r>
    </w:p>
    <w:p w:rsidR="00314B36" w:rsidRDefault="00314B36" w:rsidP="00314B36">
      <w:pPr>
        <w:pStyle w:val="2"/>
        <w:spacing w:after="0" w:line="240" w:lineRule="auto"/>
        <w:ind w:left="0" w:firstLine="709"/>
        <w:jc w:val="center"/>
        <w:rPr>
          <w:rFonts w:ascii="Calibri" w:hAnsi="Calibri" w:cs="Calibri"/>
          <w:sz w:val="28"/>
          <w:szCs w:val="28"/>
        </w:rPr>
      </w:pPr>
    </w:p>
    <w:p w:rsidR="00314B36" w:rsidRDefault="00314B36" w:rsidP="00314B36">
      <w:pPr>
        <w:ind w:right="-1"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Принятие и реализация предлагаемого </w:t>
      </w:r>
      <w:r>
        <w:rPr>
          <w:rFonts w:cs="Calibri"/>
          <w:color w:val="C00000"/>
          <w:sz w:val="28"/>
          <w:szCs w:val="28"/>
        </w:rPr>
        <w:t>Решения</w:t>
      </w:r>
      <w:r>
        <w:rPr>
          <w:rFonts w:cs="Calibri"/>
          <w:sz w:val="28"/>
          <w:szCs w:val="28"/>
        </w:rPr>
        <w:t xml:space="preserve"> не потребует дополнительных расходов из средств муниципального бюджета.</w:t>
      </w:r>
    </w:p>
    <w:p w:rsidR="00314B36" w:rsidRDefault="00314B36" w:rsidP="00314B36">
      <w:pPr>
        <w:ind w:right="-1" w:firstLine="540"/>
        <w:jc w:val="both"/>
        <w:rPr>
          <w:rFonts w:cs="Calibri"/>
          <w:sz w:val="28"/>
          <w:szCs w:val="28"/>
        </w:rPr>
      </w:pPr>
    </w:p>
    <w:p w:rsidR="00314B36" w:rsidRDefault="00314B36" w:rsidP="00314B36">
      <w:pPr>
        <w:ind w:right="-1" w:firstLine="540"/>
        <w:jc w:val="both"/>
        <w:rPr>
          <w:rFonts w:cs="Calibri"/>
          <w:sz w:val="36"/>
          <w:szCs w:val="36"/>
        </w:rPr>
      </w:pPr>
      <w:r>
        <w:rPr>
          <w:rFonts w:cs="Calibri"/>
          <w:sz w:val="28"/>
          <w:szCs w:val="28"/>
        </w:rPr>
        <w:t xml:space="preserve">Принятие и реализация предлагаемого </w:t>
      </w:r>
      <w:r>
        <w:rPr>
          <w:rFonts w:cs="Calibri"/>
          <w:color w:val="C00000"/>
          <w:sz w:val="28"/>
          <w:szCs w:val="28"/>
        </w:rPr>
        <w:t>Решения</w:t>
      </w:r>
      <w:r>
        <w:rPr>
          <w:rFonts w:cs="Calibri"/>
          <w:sz w:val="28"/>
          <w:szCs w:val="28"/>
        </w:rPr>
        <w:t xml:space="preserve"> не потребует принятия, изменения или отмены иных нормативных правовых актов муниципального образования</w:t>
      </w:r>
      <w:r>
        <w:rPr>
          <w:rFonts w:cs="Calibri"/>
          <w:sz w:val="36"/>
          <w:szCs w:val="36"/>
        </w:rPr>
        <w:t>.</w:t>
      </w:r>
    </w:p>
    <w:p w:rsidR="00314B36" w:rsidRDefault="00314B36" w:rsidP="00314B36">
      <w:pPr>
        <w:pStyle w:val="1"/>
        <w:tabs>
          <w:tab w:val="left" w:pos="969"/>
        </w:tabs>
        <w:ind w:left="0" w:firstLine="709"/>
        <w:rPr>
          <w:rFonts w:ascii="Calibri" w:hAnsi="Calibri" w:cs="Calibri"/>
          <w:sz w:val="28"/>
          <w:szCs w:val="28"/>
        </w:rPr>
      </w:pPr>
    </w:p>
    <w:p w:rsidR="00314B36" w:rsidRDefault="00314B36" w:rsidP="00314B36"/>
    <w:p w:rsidR="00314B36" w:rsidRDefault="00314B36" w:rsidP="00314B36"/>
    <w:p w:rsidR="00C81B9C" w:rsidRDefault="00C81B9C"/>
    <w:sectPr w:rsidR="00C81B9C" w:rsidSect="00C8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4B36"/>
    <w:rsid w:val="00314B36"/>
    <w:rsid w:val="00C8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14B3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2">
    <w:name w:val="Body Text Indent 2"/>
    <w:basedOn w:val="a"/>
    <w:link w:val="21"/>
    <w:semiHidden/>
    <w:unhideWhenUsed/>
    <w:rsid w:val="00314B36"/>
    <w:pPr>
      <w:widowControl w:val="0"/>
      <w:autoSpaceDE w:val="0"/>
      <w:autoSpaceDN w:val="0"/>
      <w:spacing w:after="120" w:line="480" w:lineRule="auto"/>
      <w:ind w:left="283"/>
    </w:pPr>
    <w:rPr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14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semiHidden/>
    <w:rsid w:val="00314B36"/>
    <w:pPr>
      <w:widowControl w:val="0"/>
      <w:autoSpaceDE w:val="0"/>
      <w:autoSpaceDN w:val="0"/>
      <w:ind w:left="148" w:firstLine="201"/>
      <w:jc w:val="both"/>
    </w:pPr>
    <w:rPr>
      <w:sz w:val="22"/>
      <w:szCs w:val="22"/>
      <w:lang w:eastAsia="en-US"/>
    </w:rPr>
  </w:style>
  <w:style w:type="character" w:customStyle="1" w:styleId="21">
    <w:name w:val="Основной текст с отступом 2 Знак1"/>
    <w:basedOn w:val="a0"/>
    <w:link w:val="2"/>
    <w:semiHidden/>
    <w:locked/>
    <w:rsid w:val="00314B3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2044</Words>
  <Characters>11652</Characters>
  <Application>Microsoft Office Word</Application>
  <DocSecurity>0</DocSecurity>
  <Lines>97</Lines>
  <Paragraphs>27</Paragraphs>
  <ScaleCrop>false</ScaleCrop>
  <Company>Krokoz™</Company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Admin_00</cp:lastModifiedBy>
  <cp:revision>2</cp:revision>
  <dcterms:created xsi:type="dcterms:W3CDTF">2023-11-30T12:57:00Z</dcterms:created>
  <dcterms:modified xsi:type="dcterms:W3CDTF">2023-11-30T12:57:00Z</dcterms:modified>
</cp:coreProperties>
</file>