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AD" w:rsidRDefault="00755FAD" w:rsidP="00755F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755FAD" w:rsidRDefault="00755FAD" w:rsidP="00755F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Буднянский</w:t>
      </w:r>
      <w:proofErr w:type="spellEnd"/>
      <w:r>
        <w:rPr>
          <w:sz w:val="28"/>
          <w:szCs w:val="28"/>
        </w:rPr>
        <w:t>»                                                                                                                        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755FAD" w:rsidRDefault="00755FAD" w:rsidP="00755FAD">
      <w:pPr>
        <w:jc w:val="center"/>
        <w:rPr>
          <w:sz w:val="24"/>
          <w:szCs w:val="24"/>
        </w:rPr>
      </w:pPr>
    </w:p>
    <w:p w:rsidR="00755FAD" w:rsidRDefault="00755FAD" w:rsidP="00755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</w:t>
      </w:r>
    </w:p>
    <w:p w:rsidR="00755FAD" w:rsidRDefault="00755FAD" w:rsidP="00755FAD">
      <w:pPr>
        <w:rPr>
          <w:sz w:val="28"/>
          <w:szCs w:val="28"/>
        </w:rPr>
      </w:pPr>
      <w:r>
        <w:rPr>
          <w:sz w:val="28"/>
          <w:szCs w:val="28"/>
        </w:rPr>
        <w:t xml:space="preserve">от «20» ноября 2023 года                                                                               № 184                                                                                                   </w:t>
      </w:r>
    </w:p>
    <w:p w:rsidR="00755FAD" w:rsidRDefault="00755FAD" w:rsidP="00755FAD">
      <w:pPr>
        <w:rPr>
          <w:sz w:val="28"/>
          <w:szCs w:val="28"/>
        </w:rPr>
      </w:pPr>
    </w:p>
    <w:p w:rsidR="00755FAD" w:rsidRDefault="00755FAD" w:rsidP="00755FAD">
      <w:pPr>
        <w:pStyle w:val="ConsPlusNormal"/>
        <w:spacing w:line="30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согласовании </w:t>
      </w:r>
      <w:proofErr w:type="gramStart"/>
      <w:r>
        <w:rPr>
          <w:b/>
          <w:bCs/>
          <w:sz w:val="26"/>
          <w:szCs w:val="26"/>
        </w:rPr>
        <w:t>проекта постановления Губернатора Калужской области</w:t>
      </w:r>
      <w:proofErr w:type="gramEnd"/>
      <w:r>
        <w:rPr>
          <w:b/>
          <w:bCs/>
          <w:sz w:val="26"/>
          <w:szCs w:val="26"/>
        </w:rPr>
        <w:t xml:space="preserve">  </w:t>
      </w:r>
    </w:p>
    <w:p w:rsidR="00755FAD" w:rsidRDefault="00755FAD" w:rsidP="00755FAD">
      <w:pPr>
        <w:pStyle w:val="ConsPlusNormal"/>
        <w:spacing w:line="30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2024 года по 2028 год»</w:t>
      </w:r>
    </w:p>
    <w:p w:rsidR="00755FAD" w:rsidRDefault="00755FAD" w:rsidP="00755FAD">
      <w:pPr>
        <w:pStyle w:val="ConsPlusNormal"/>
        <w:spacing w:line="300" w:lineRule="exact"/>
        <w:jc w:val="center"/>
        <w:rPr>
          <w:b/>
          <w:bCs/>
          <w:sz w:val="26"/>
          <w:szCs w:val="26"/>
        </w:rPr>
      </w:pPr>
    </w:p>
    <w:p w:rsidR="00755FAD" w:rsidRDefault="00755FAD" w:rsidP="00755FAD">
      <w:pPr>
        <w:pStyle w:val="ConsPlusNormal"/>
        <w:spacing w:line="300" w:lineRule="exact"/>
        <w:jc w:val="both"/>
        <w:rPr>
          <w:sz w:val="26"/>
          <w:szCs w:val="26"/>
        </w:rPr>
      </w:pPr>
    </w:p>
    <w:p w:rsidR="00755FAD" w:rsidRDefault="00755FAD" w:rsidP="00755FAD">
      <w:pPr>
        <w:pStyle w:val="ConsPlusNormal"/>
        <w:spacing w:line="300" w:lineRule="exact"/>
        <w:ind w:firstLine="709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5" w:history="1">
        <w:r>
          <w:rPr>
            <w:rStyle w:val="a3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hyperlink r:id="rId6" w:history="1">
        <w:r>
          <w:rPr>
            <w:rStyle w:val="a3"/>
            <w:sz w:val="26"/>
            <w:szCs w:val="26"/>
          </w:rPr>
          <w:t>Уставом</w:t>
        </w:r>
      </w:hyperlink>
      <w:r>
        <w:rPr>
          <w:sz w:val="26"/>
          <w:szCs w:val="26"/>
        </w:rPr>
        <w:t xml:space="preserve"> муниципального образования сельское поселение «Село </w:t>
      </w:r>
      <w:proofErr w:type="spellStart"/>
      <w:r>
        <w:rPr>
          <w:sz w:val="26"/>
          <w:szCs w:val="26"/>
        </w:rPr>
        <w:t>Буднянский</w:t>
      </w:r>
      <w:proofErr w:type="spellEnd"/>
      <w:r>
        <w:rPr>
          <w:sz w:val="26"/>
          <w:szCs w:val="26"/>
        </w:rPr>
        <w:t xml:space="preserve">», </w:t>
      </w:r>
      <w:r>
        <w:rPr>
          <w:color w:val="000000"/>
          <w:sz w:val="26"/>
          <w:szCs w:val="26"/>
          <w:highlight w:val="yellow"/>
        </w:rPr>
        <w:t>Сельская Дума</w:t>
      </w:r>
      <w:r>
        <w:rPr>
          <w:color w:val="000000"/>
          <w:sz w:val="26"/>
          <w:szCs w:val="26"/>
        </w:rPr>
        <w:t xml:space="preserve"> </w:t>
      </w:r>
      <w:proofErr w:type="gramEnd"/>
    </w:p>
    <w:p w:rsidR="00755FAD" w:rsidRDefault="00755FAD" w:rsidP="00755FAD">
      <w:pPr>
        <w:pStyle w:val="ConsPlusNormal"/>
        <w:spacing w:line="300" w:lineRule="exac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55FAD" w:rsidRDefault="00755FAD" w:rsidP="00755FAD">
      <w:pPr>
        <w:pStyle w:val="ConsPlusNormal"/>
        <w:spacing w:line="300" w:lineRule="exact"/>
        <w:ind w:firstLine="709"/>
        <w:jc w:val="both"/>
        <w:rPr>
          <w:sz w:val="26"/>
          <w:szCs w:val="26"/>
        </w:rPr>
      </w:pPr>
    </w:p>
    <w:p w:rsidR="00755FAD" w:rsidRDefault="00755FAD" w:rsidP="00755FAD">
      <w:pPr>
        <w:spacing w:line="300" w:lineRule="exact"/>
        <w:ind w:firstLine="709"/>
        <w:rPr>
          <w:sz w:val="26"/>
          <w:szCs w:val="26"/>
        </w:rPr>
      </w:pPr>
      <w:proofErr w:type="spellStart"/>
      <w:r>
        <w:rPr>
          <w:sz w:val="26"/>
          <w:szCs w:val="26"/>
        </w:rPr>
        <w:t>1.Согласовать</w:t>
      </w:r>
      <w:proofErr w:type="spellEnd"/>
      <w:r>
        <w:rPr>
          <w:sz w:val="26"/>
          <w:szCs w:val="26"/>
        </w:rPr>
        <w:t xml:space="preserve">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2024 года по 2028 год» (далее – Проект) для муниципального образования сельское поселение «Село </w:t>
      </w:r>
      <w:proofErr w:type="spellStart"/>
      <w:r>
        <w:rPr>
          <w:sz w:val="26"/>
          <w:szCs w:val="26"/>
        </w:rPr>
        <w:t>Буднянский</w:t>
      </w:r>
      <w:proofErr w:type="spellEnd"/>
      <w:r>
        <w:rPr>
          <w:sz w:val="26"/>
          <w:szCs w:val="26"/>
        </w:rPr>
        <w:t>»:</w:t>
      </w:r>
    </w:p>
    <w:p w:rsidR="00755FAD" w:rsidRDefault="00755FAD" w:rsidP="00755FAD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а)</w:t>
      </w:r>
      <w:r>
        <w:rPr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755FAD" w:rsidRDefault="00755FAD" w:rsidP="00755FAD">
      <w:pPr>
        <w:tabs>
          <w:tab w:val="left" w:pos="993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 01.01. по </w:t>
      </w:r>
      <w:proofErr w:type="spellStart"/>
      <w:r>
        <w:rPr>
          <w:sz w:val="26"/>
          <w:szCs w:val="26"/>
        </w:rPr>
        <w:t>30.06.2024г</w:t>
      </w:r>
      <w:proofErr w:type="spellEnd"/>
      <w:r>
        <w:rPr>
          <w:sz w:val="26"/>
          <w:szCs w:val="26"/>
        </w:rPr>
        <w:t>. – 0 %;</w:t>
      </w:r>
    </w:p>
    <w:p w:rsidR="00755FAD" w:rsidRDefault="00755FAD" w:rsidP="00755FAD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с 01.07. по </w:t>
      </w:r>
      <w:proofErr w:type="spellStart"/>
      <w:r>
        <w:rPr>
          <w:sz w:val="26"/>
          <w:szCs w:val="26"/>
        </w:rPr>
        <w:t>31.12.2024г</w:t>
      </w:r>
      <w:proofErr w:type="spellEnd"/>
      <w:r>
        <w:rPr>
          <w:sz w:val="26"/>
          <w:szCs w:val="26"/>
        </w:rPr>
        <w:t>. – 13 %;</w:t>
      </w:r>
    </w:p>
    <w:p w:rsidR="00755FAD" w:rsidRDefault="00755FAD" w:rsidP="00755FAD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83820</wp:posOffset>
            </wp:positionV>
            <wp:extent cx="2110740" cy="42926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5FAD" w:rsidRDefault="00755FAD" w:rsidP="00755FAD">
      <w:pPr>
        <w:tabs>
          <w:tab w:val="left" w:pos="993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- 2025-2028 - </w:t>
      </w:r>
    </w:p>
    <w:p w:rsidR="00755FAD" w:rsidRDefault="00755FAD" w:rsidP="00755FAD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sz w:val="26"/>
          <w:szCs w:val="26"/>
        </w:rPr>
      </w:pPr>
    </w:p>
    <w:p w:rsidR="00755FAD" w:rsidRDefault="00755FAD" w:rsidP="00755FAD">
      <w:pPr>
        <w:tabs>
          <w:tab w:val="left" w:pos="993"/>
        </w:tabs>
        <w:spacing w:line="300" w:lineRule="exact"/>
        <w:ind w:firstLine="709"/>
        <w:rPr>
          <w:rFonts w:ascii="Calibri" w:hAnsi="Calibri"/>
          <w:sz w:val="22"/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  <w:t xml:space="preserve">в части обоснования величины </w:t>
      </w:r>
      <w:proofErr w:type="gramStart"/>
      <w:r>
        <w:rPr>
          <w:sz w:val="26"/>
          <w:szCs w:val="26"/>
        </w:rPr>
        <w:t>установленных</w:t>
      </w:r>
      <w:proofErr w:type="gramEnd"/>
      <w:r>
        <w:rPr>
          <w:sz w:val="26"/>
          <w:szCs w:val="26"/>
        </w:rPr>
        <w:t xml:space="preserve"> предельных (максимальных) индексов изменения размера вносимой гражданами платы за коммунальные </w:t>
      </w:r>
      <w:r>
        <w:rPr>
          <w:sz w:val="26"/>
          <w:szCs w:val="26"/>
        </w:rPr>
        <w:br/>
        <w:t xml:space="preserve">услуги в муниципальном образовании сельское поселение «Село </w:t>
      </w:r>
      <w:proofErr w:type="spellStart"/>
      <w:r>
        <w:rPr>
          <w:sz w:val="26"/>
          <w:szCs w:val="26"/>
        </w:rPr>
        <w:t>Буднянский</w:t>
      </w:r>
      <w:proofErr w:type="spellEnd"/>
      <w:r>
        <w:rPr>
          <w:sz w:val="26"/>
          <w:szCs w:val="26"/>
        </w:rPr>
        <w:t>» согласно Приложению № 2 к Проекту.</w:t>
      </w:r>
    </w:p>
    <w:p w:rsidR="00755FAD" w:rsidRDefault="00755FAD" w:rsidP="00755FAD">
      <w:pPr>
        <w:pStyle w:val="ConsPlusNormal"/>
        <w:spacing w:line="300" w:lineRule="exact"/>
        <w:ind w:firstLine="709"/>
        <w:rPr>
          <w:sz w:val="26"/>
          <w:szCs w:val="26"/>
        </w:rPr>
      </w:pPr>
    </w:p>
    <w:p w:rsidR="00755FAD" w:rsidRDefault="00755FAD" w:rsidP="00755FAD">
      <w:pPr>
        <w:pStyle w:val="ConsPlusNormal"/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подписания.</w:t>
      </w:r>
    </w:p>
    <w:p w:rsidR="00755FAD" w:rsidRDefault="00755FAD" w:rsidP="00755FAD">
      <w:pPr>
        <w:pStyle w:val="ConsPlusNormal"/>
        <w:rPr>
          <w:sz w:val="26"/>
          <w:szCs w:val="26"/>
        </w:rPr>
      </w:pPr>
    </w:p>
    <w:p w:rsidR="00755FAD" w:rsidRDefault="00755FAD" w:rsidP="00755FAD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755FAD" w:rsidRDefault="00755FAD" w:rsidP="00755FAD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сельское поселение «Село </w:t>
      </w:r>
      <w:proofErr w:type="spellStart"/>
      <w:r>
        <w:rPr>
          <w:sz w:val="26"/>
          <w:szCs w:val="26"/>
        </w:rPr>
        <w:t>Буднянский</w:t>
      </w:r>
      <w:proofErr w:type="spellEnd"/>
      <w:r>
        <w:rPr>
          <w:sz w:val="26"/>
          <w:szCs w:val="26"/>
        </w:rPr>
        <w:t xml:space="preserve">»                                                      </w:t>
      </w:r>
      <w:proofErr w:type="spellStart"/>
      <w:r>
        <w:rPr>
          <w:sz w:val="26"/>
          <w:szCs w:val="26"/>
        </w:rPr>
        <w:t>О.А.Лысенкова</w:t>
      </w:r>
      <w:proofErr w:type="spellEnd"/>
    </w:p>
    <w:p w:rsidR="00755FAD" w:rsidRDefault="00755FAD" w:rsidP="00755FAD">
      <w:pPr>
        <w:shd w:val="clear" w:color="auto" w:fill="FFFFFF"/>
        <w:tabs>
          <w:tab w:val="left" w:pos="1114"/>
        </w:tabs>
        <w:spacing w:before="5" w:line="317" w:lineRule="exact"/>
        <w:ind w:left="19" w:firstLine="725"/>
        <w:rPr>
          <w:sz w:val="24"/>
          <w:szCs w:val="24"/>
        </w:rPr>
      </w:pPr>
    </w:p>
    <w:p w:rsidR="00755FAD" w:rsidRDefault="00755FAD" w:rsidP="00755FAD">
      <w:pPr>
        <w:pStyle w:val="a5"/>
        <w:spacing w:before="0" w:beforeAutospacing="0" w:after="0" w:afterAutospacing="0" w:line="270" w:lineRule="atLeast"/>
      </w:pPr>
    </w:p>
    <w:p w:rsidR="00755FAD" w:rsidRDefault="00755FAD" w:rsidP="00755FAD">
      <w:pPr>
        <w:rPr>
          <w:sz w:val="24"/>
          <w:szCs w:val="24"/>
        </w:rPr>
      </w:pPr>
    </w:p>
    <w:p w:rsidR="00755FAD" w:rsidRDefault="00755FAD" w:rsidP="00755FAD">
      <w:pPr>
        <w:rPr>
          <w:rFonts w:cs="Calibri"/>
          <w:sz w:val="28"/>
          <w:szCs w:val="28"/>
        </w:rPr>
      </w:pPr>
      <w:bookmarkStart w:id="0" w:name="_GoBack"/>
      <w:bookmarkEnd w:id="0"/>
    </w:p>
    <w:p w:rsidR="00755FAD" w:rsidRDefault="00755FAD" w:rsidP="00755FAD">
      <w:pPr>
        <w:rPr>
          <w:sz w:val="28"/>
          <w:szCs w:val="28"/>
        </w:rPr>
      </w:pPr>
    </w:p>
    <w:p w:rsidR="00755FAD" w:rsidRDefault="00755FAD" w:rsidP="00755FAD">
      <w:pPr>
        <w:rPr>
          <w:sz w:val="28"/>
          <w:szCs w:val="28"/>
        </w:rPr>
      </w:pPr>
    </w:p>
    <w:p w:rsidR="00755FAD" w:rsidRDefault="00755FAD" w:rsidP="00755FAD">
      <w:pPr>
        <w:rPr>
          <w:sz w:val="28"/>
          <w:szCs w:val="28"/>
        </w:rPr>
      </w:pPr>
    </w:p>
    <w:p w:rsidR="00755FAD" w:rsidRDefault="00755FAD" w:rsidP="00755FAD">
      <w:pPr>
        <w:jc w:val="center"/>
        <w:rPr>
          <w:b/>
          <w:sz w:val="28"/>
          <w:szCs w:val="28"/>
        </w:rPr>
      </w:pPr>
    </w:p>
    <w:p w:rsidR="00755FAD" w:rsidRDefault="00755FAD" w:rsidP="00755FAD">
      <w:pPr>
        <w:rPr>
          <w:sz w:val="28"/>
          <w:szCs w:val="28"/>
        </w:rPr>
      </w:pPr>
    </w:p>
    <w:p w:rsidR="00755FAD" w:rsidRDefault="00755FAD" w:rsidP="00755FAD">
      <w:pPr>
        <w:jc w:val="center"/>
        <w:rPr>
          <w:b/>
          <w:sz w:val="28"/>
          <w:szCs w:val="28"/>
        </w:rPr>
      </w:pPr>
    </w:p>
    <w:p w:rsidR="00755FAD" w:rsidRDefault="00755FAD" w:rsidP="00755FAD">
      <w:pPr>
        <w:jc w:val="center"/>
        <w:rPr>
          <w:b/>
          <w:sz w:val="32"/>
          <w:szCs w:val="32"/>
        </w:rPr>
      </w:pPr>
    </w:p>
    <w:p w:rsidR="00505E74" w:rsidRDefault="00505E74"/>
    <w:sectPr w:rsidR="00505E74" w:rsidSect="0050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FAD"/>
    <w:rsid w:val="00505E74"/>
    <w:rsid w:val="00755FAD"/>
    <w:rsid w:val="009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FA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755FAD"/>
    <w:rPr>
      <w:rFonts w:ascii="Times New Roman" w:hAnsi="Times New Roman" w:cs="Times New Roman"/>
      <w:sz w:val="24"/>
      <w:szCs w:val="20"/>
    </w:rPr>
  </w:style>
  <w:style w:type="paragraph" w:styleId="a5">
    <w:name w:val="Normal (Web)"/>
    <w:basedOn w:val="a"/>
    <w:link w:val="a4"/>
    <w:uiPriority w:val="99"/>
    <w:semiHidden/>
    <w:unhideWhenUsed/>
    <w:rsid w:val="00755FAD"/>
    <w:pPr>
      <w:spacing w:before="100" w:beforeAutospacing="1" w:after="100" w:afterAutospacing="1"/>
    </w:pPr>
    <w:rPr>
      <w:rFonts w:eastAsiaTheme="minorHAnsi"/>
      <w:sz w:val="24"/>
      <w:lang w:eastAsia="en-US"/>
    </w:rPr>
  </w:style>
  <w:style w:type="paragraph" w:customStyle="1" w:styleId="ConsPlusNormal">
    <w:name w:val="ConsPlusNormal"/>
    <w:uiPriority w:val="99"/>
    <w:rsid w:val="00755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51E82259FD95D096E1B7BBB2BAADFF96545DB03F52DF93758B8E2DA21D4DF8E8C3860F2190898209952E2aAO" TargetMode="External"/><Relationship Id="rId5" Type="http://schemas.openxmlformats.org/officeDocument/2006/relationships/hyperlink" Target="consultantplus://offline/ref=25B51E82259FD95D096E0576AD47F4D1FF6613D50CF424AB6307E3BF8D28DE88C9C36122B6140899E2a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>Krokoz™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Пользователь Windows</cp:lastModifiedBy>
  <cp:revision>4</cp:revision>
  <dcterms:created xsi:type="dcterms:W3CDTF">2023-12-03T19:38:00Z</dcterms:created>
  <dcterms:modified xsi:type="dcterms:W3CDTF">2023-12-04T16:51:00Z</dcterms:modified>
</cp:coreProperties>
</file>