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</w:t>
      </w:r>
      <w:r w:rsidRPr="004F5113">
        <w:rPr>
          <w:rFonts w:cstheme="minorHAnsi"/>
          <w:bCs/>
          <w:sz w:val="28"/>
          <w:szCs w:val="28"/>
        </w:rPr>
        <w:t>с</w:t>
      </w:r>
      <w:r w:rsidRPr="004F5113">
        <w:rPr>
          <w:rFonts w:cstheme="minorHAnsi"/>
          <w:sz w:val="28"/>
          <w:szCs w:val="28"/>
        </w:rPr>
        <w:t>ход граждан муниципального образования</w:t>
      </w:r>
    </w:p>
    <w:p w:rsidR="004F5113" w:rsidRPr="004F5113" w:rsidRDefault="004F5113" w:rsidP="004F511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>сельского поселения «Деревня Нестеры»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                     </w:t>
      </w:r>
    </w:p>
    <w:p w:rsidR="004F5113" w:rsidRPr="004F5113" w:rsidRDefault="004F5113" w:rsidP="004F511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                         </w:t>
      </w:r>
      <w:proofErr w:type="gramStart"/>
      <w:r w:rsidRPr="004F5113">
        <w:rPr>
          <w:rFonts w:cstheme="minorHAnsi"/>
          <w:b/>
          <w:bCs/>
          <w:sz w:val="28"/>
          <w:szCs w:val="28"/>
        </w:rPr>
        <w:t>Р</w:t>
      </w:r>
      <w:proofErr w:type="gramEnd"/>
      <w:r w:rsidRPr="004F5113">
        <w:rPr>
          <w:rFonts w:cstheme="minorHAnsi"/>
          <w:b/>
          <w:bCs/>
          <w:sz w:val="28"/>
          <w:szCs w:val="28"/>
        </w:rPr>
        <w:t xml:space="preserve"> Е Ш Е Н И Е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 xml:space="preserve">от  </w:t>
      </w:r>
      <w:r w:rsidRPr="004F5113">
        <w:rPr>
          <w:rFonts w:cstheme="minorHAnsi"/>
          <w:b/>
          <w:spacing w:val="-13"/>
          <w:sz w:val="28"/>
          <w:szCs w:val="28"/>
        </w:rPr>
        <w:t xml:space="preserve">07.12.2023 </w:t>
      </w:r>
      <w:r w:rsidRPr="004F5113">
        <w:rPr>
          <w:rFonts w:cstheme="minorHAnsi"/>
          <w:b/>
          <w:sz w:val="28"/>
          <w:szCs w:val="28"/>
        </w:rPr>
        <w:t>г.                                                                                                        № 181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bCs/>
          <w:sz w:val="28"/>
          <w:szCs w:val="28"/>
        </w:rPr>
        <w:t xml:space="preserve">О внесении изменений и дополнений в Устав муниципального образования сельское поселение «Деревня Нестеры» </w:t>
      </w:r>
      <w:r w:rsidRPr="004F5113">
        <w:rPr>
          <w:rFonts w:cstheme="minorHAnsi"/>
          <w:b/>
          <w:sz w:val="28"/>
          <w:szCs w:val="28"/>
        </w:rPr>
        <w:t xml:space="preserve">Спас-Деменского района Калужской области». </w:t>
      </w:r>
    </w:p>
    <w:p w:rsidR="004F5113" w:rsidRPr="004F5113" w:rsidRDefault="004F5113" w:rsidP="004F5113">
      <w:pPr>
        <w:tabs>
          <w:tab w:val="left" w:pos="2436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4F5113">
        <w:rPr>
          <w:rFonts w:cstheme="minorHAnsi"/>
          <w:sz w:val="28"/>
          <w:szCs w:val="28"/>
        </w:rPr>
        <w:t>Руководствуясь нормами статьи 44 Федерального закона от 06.10.2003 года № 131-ФЗ «Об общих принципах организации местного самоуправления в Российской Федерации», рассмотрев замечания и предложения жителей сельского поселения, а так же рекомендации публичных слушаний, прошедших 20 ноября 2023 года, в целях приведения Устава в соответствие с действующим законодательством, Сход граждан муниципального образования сельское поселение «Деревня Нестеры»</w:t>
      </w:r>
      <w:proofErr w:type="gramEnd"/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  <w:r w:rsidRPr="004F5113">
        <w:rPr>
          <w:rFonts w:cstheme="minorHAnsi"/>
          <w:sz w:val="28"/>
          <w:szCs w:val="28"/>
        </w:rPr>
        <w:tab/>
      </w:r>
      <w:r w:rsidRPr="004F5113">
        <w:rPr>
          <w:rFonts w:cstheme="minorHAnsi"/>
          <w:sz w:val="28"/>
          <w:szCs w:val="28"/>
        </w:rPr>
        <w:tab/>
      </w:r>
      <w:r w:rsidRPr="004F5113">
        <w:rPr>
          <w:rFonts w:cstheme="minorHAnsi"/>
          <w:sz w:val="28"/>
          <w:szCs w:val="28"/>
        </w:rPr>
        <w:tab/>
      </w:r>
      <w:r w:rsidRPr="004F5113">
        <w:rPr>
          <w:rFonts w:cstheme="minorHAnsi"/>
          <w:sz w:val="28"/>
          <w:szCs w:val="28"/>
        </w:rPr>
        <w:tab/>
        <w:t xml:space="preserve">      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                             </w:t>
      </w:r>
      <w:proofErr w:type="gramStart"/>
      <w:r w:rsidRPr="004F5113">
        <w:rPr>
          <w:rFonts w:cstheme="minorHAnsi"/>
          <w:sz w:val="28"/>
          <w:szCs w:val="28"/>
        </w:rPr>
        <w:t>Р</w:t>
      </w:r>
      <w:proofErr w:type="gramEnd"/>
      <w:r w:rsidRPr="004F5113">
        <w:rPr>
          <w:rFonts w:cstheme="minorHAnsi"/>
          <w:sz w:val="28"/>
          <w:szCs w:val="28"/>
        </w:rPr>
        <w:t xml:space="preserve"> Е Ш И Л : 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sz w:val="28"/>
          <w:szCs w:val="28"/>
        </w:rPr>
      </w:pPr>
      <w:r w:rsidRPr="004F5113">
        <w:rPr>
          <w:rFonts w:asciiTheme="minorHAnsi" w:hAnsiTheme="minorHAnsi" w:cstheme="minorHAnsi"/>
          <w:sz w:val="28"/>
          <w:szCs w:val="28"/>
        </w:rPr>
        <w:t>Внести изменения и дополнения в Устав муниципального образования сельское поселение «Деревня Нестеры» Спас-Деменского района Калужской области (Приложение).</w:t>
      </w:r>
    </w:p>
    <w:p w:rsidR="004F5113" w:rsidRPr="004F5113" w:rsidRDefault="004F5113" w:rsidP="004F511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sz w:val="28"/>
          <w:szCs w:val="28"/>
        </w:rPr>
      </w:pPr>
      <w:r w:rsidRPr="004F5113">
        <w:rPr>
          <w:rFonts w:asciiTheme="minorHAnsi" w:hAnsiTheme="minorHAnsi" w:cstheme="minorHAnsi"/>
          <w:sz w:val="28"/>
          <w:szCs w:val="28"/>
        </w:rPr>
        <w:t>Направить Решение о внесении изменений и дополнений в Устав муниципального образования сельское поселение «Деревня Нестеры» для регистрации в Управление Министерства юстиции Российской Федерации по Калужской области.</w:t>
      </w:r>
    </w:p>
    <w:p w:rsidR="004F5113" w:rsidRPr="004F5113" w:rsidRDefault="004F5113" w:rsidP="004F511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sz w:val="28"/>
          <w:szCs w:val="28"/>
        </w:rPr>
      </w:pPr>
      <w:r w:rsidRPr="004F5113">
        <w:rPr>
          <w:rFonts w:asciiTheme="minorHAnsi" w:hAnsiTheme="minorHAnsi" w:cstheme="minorHAnsi"/>
          <w:sz w:val="28"/>
          <w:szCs w:val="28"/>
        </w:rPr>
        <w:t>Настоящее решение вступает в силу после государственной регистрации и официального опубликования (обнародования).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>Глава сельского поселения, исполняющая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полномочия Главы администрации</w:t>
      </w: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сельского поселения «Деревня Нестеры» </w:t>
      </w:r>
      <w:r w:rsidRPr="004F5113">
        <w:rPr>
          <w:rFonts w:cstheme="minorHAnsi"/>
          <w:sz w:val="28"/>
          <w:szCs w:val="28"/>
        </w:rPr>
        <w:tab/>
      </w:r>
      <w:r w:rsidRPr="004F5113">
        <w:rPr>
          <w:rFonts w:cstheme="minorHAnsi"/>
          <w:sz w:val="28"/>
          <w:szCs w:val="28"/>
        </w:rPr>
        <w:tab/>
        <w:t xml:space="preserve">                  И.А.Керножицкая</w:t>
      </w:r>
    </w:p>
    <w:p w:rsidR="004F5113" w:rsidRPr="004F5113" w:rsidRDefault="004F5113" w:rsidP="004F5113">
      <w:pPr>
        <w:tabs>
          <w:tab w:val="left" w:pos="2244"/>
        </w:tabs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tabs>
          <w:tab w:val="left" w:pos="2244"/>
        </w:tabs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tabs>
          <w:tab w:val="left" w:pos="2244"/>
        </w:tabs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tabs>
          <w:tab w:val="left" w:pos="2244"/>
        </w:tabs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  <w:t xml:space="preserve">                                                                                              </w:t>
      </w:r>
    </w:p>
    <w:p w:rsid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                                                               </w:t>
      </w:r>
      <w:r w:rsidRPr="004F5113">
        <w:rPr>
          <w:rFonts w:cstheme="minorHAnsi"/>
          <w:sz w:val="36"/>
          <w:szCs w:val="36"/>
        </w:rPr>
        <w:t xml:space="preserve">                              </w:t>
      </w:r>
      <w:r>
        <w:rPr>
          <w:rFonts w:cstheme="minorHAnsi"/>
          <w:sz w:val="36"/>
          <w:szCs w:val="36"/>
        </w:rPr>
        <w:t xml:space="preserve">                                    </w:t>
      </w:r>
      <w:r w:rsidRPr="004F5113">
        <w:rPr>
          <w:rFonts w:cstheme="minorHAnsi"/>
          <w:sz w:val="36"/>
          <w:szCs w:val="36"/>
        </w:rPr>
        <w:t xml:space="preserve">                                                       </w:t>
      </w:r>
      <w:r>
        <w:rPr>
          <w:rFonts w:cstheme="minorHAnsi"/>
          <w:sz w:val="36"/>
          <w:szCs w:val="36"/>
        </w:rPr>
        <w:t xml:space="preserve">                                                  </w:t>
      </w:r>
      <w:r w:rsidRPr="004F5113">
        <w:rPr>
          <w:rFonts w:cstheme="minorHAnsi"/>
          <w:sz w:val="28"/>
          <w:szCs w:val="28"/>
        </w:rPr>
        <w:t xml:space="preserve">                                                   </w:t>
      </w:r>
      <w:r>
        <w:rPr>
          <w:rFonts w:cstheme="minorHAnsi"/>
          <w:sz w:val="28"/>
          <w:szCs w:val="28"/>
        </w:rPr>
        <w:t xml:space="preserve">                     </w:t>
      </w:r>
    </w:p>
    <w:p w:rsid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tabs>
          <w:tab w:val="right" w:pos="10205"/>
        </w:tabs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</w:t>
      </w:r>
      <w:r>
        <w:rPr>
          <w:rFonts w:cstheme="minorHAnsi"/>
          <w:sz w:val="28"/>
          <w:szCs w:val="28"/>
        </w:rPr>
        <w:tab/>
      </w:r>
    </w:p>
    <w:p w:rsid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                                                                            </w:t>
      </w:r>
    </w:p>
    <w:p w:rsidR="004F5113" w:rsidRPr="004F5113" w:rsidRDefault="004F5113" w:rsidP="004F5113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</w:t>
      </w:r>
      <w:r w:rsidRPr="004F5113">
        <w:rPr>
          <w:rFonts w:cstheme="minorHAnsi"/>
          <w:sz w:val="28"/>
          <w:szCs w:val="28"/>
        </w:rPr>
        <w:t>Приложение</w:t>
      </w:r>
    </w:p>
    <w:p w:rsidR="004F5113" w:rsidRPr="004F5113" w:rsidRDefault="004F5113" w:rsidP="004F5113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                                        к Решению Схода граждан </w:t>
      </w:r>
    </w:p>
    <w:p w:rsidR="004F5113" w:rsidRPr="004F5113" w:rsidRDefault="004F5113" w:rsidP="004F5113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                                                   СП «Деревня Нестеры»</w:t>
      </w:r>
    </w:p>
    <w:p w:rsidR="004F5113" w:rsidRPr="004F5113" w:rsidRDefault="004F5113" w:rsidP="004F5113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                                                                  от 07.12.2023 года № 181</w:t>
      </w:r>
    </w:p>
    <w:p w:rsidR="004F5113" w:rsidRPr="004F5113" w:rsidRDefault="004F5113" w:rsidP="004F511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>Внести в Устав муниципального образования сельское поселение «Деревня Нестеры» Спас-Деменского района Калужской области, принятого Решением Схода граждан СП «Деревня Нестеры» от 24.08.2021 года № 241 следующие изменения и дополнения:</w:t>
      </w:r>
    </w:p>
    <w:p w:rsidR="004F5113" w:rsidRPr="004F5113" w:rsidRDefault="004F5113" w:rsidP="004F511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 xml:space="preserve">1. Дополнить Устав статьей 7.1. следующего содержания: 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bCs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>«</w:t>
      </w:r>
      <w:r w:rsidRPr="004F5113">
        <w:rPr>
          <w:rFonts w:cstheme="minorHAnsi"/>
          <w:b/>
          <w:bCs/>
          <w:sz w:val="28"/>
          <w:szCs w:val="28"/>
        </w:rPr>
        <w:t>Статья 7.1. Полномочия органов местного самоуправления по решению вопросов местного значения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1) принятие </w:t>
      </w:r>
      <w:hyperlink r:id="rId5" w:history="1">
        <w:r w:rsidRPr="004F5113">
          <w:rPr>
            <w:rStyle w:val="a3"/>
            <w:rFonts w:asciiTheme="minorHAnsi" w:hAnsiTheme="minorHAnsi" w:cstheme="minorHAnsi"/>
            <w:sz w:val="28"/>
            <w:szCs w:val="28"/>
          </w:rPr>
          <w:t>устава</w:t>
        </w:r>
      </w:hyperlink>
      <w:r w:rsidRPr="004F5113">
        <w:rPr>
          <w:rFonts w:cstheme="minorHAnsi"/>
          <w:sz w:val="28"/>
          <w:szCs w:val="28"/>
        </w:rP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2) установление официальных </w:t>
      </w:r>
      <w:hyperlink r:id="rId6" w:history="1">
        <w:r w:rsidRPr="004F5113">
          <w:rPr>
            <w:rStyle w:val="a3"/>
            <w:rFonts w:asciiTheme="minorHAnsi" w:hAnsiTheme="minorHAnsi" w:cstheme="minorHAnsi"/>
            <w:sz w:val="28"/>
            <w:szCs w:val="28"/>
          </w:rPr>
          <w:t>символов</w:t>
        </w:r>
      </w:hyperlink>
      <w:r w:rsidRPr="004F5113">
        <w:rPr>
          <w:rFonts w:cstheme="minorHAnsi"/>
          <w:sz w:val="28"/>
          <w:szCs w:val="28"/>
        </w:rPr>
        <w:t xml:space="preserve"> муниципального образования;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5</w:t>
      </w:r>
      <w:r w:rsidR="004F5113" w:rsidRPr="004F5113">
        <w:rPr>
          <w:rFonts w:cstheme="minorHAnsi"/>
          <w:sz w:val="28"/>
          <w:szCs w:val="28"/>
        </w:rPr>
        <w:t xml:space="preserve">) полномочиями в сфере стратегического планирования, предусмотренными Федеральным </w:t>
      </w:r>
      <w:hyperlink r:id="rId7" w:history="1">
        <w:r w:rsidR="004F5113" w:rsidRPr="004F5113">
          <w:rPr>
            <w:rStyle w:val="a3"/>
            <w:rFonts w:asciiTheme="minorHAnsi" w:hAnsiTheme="minorHAnsi" w:cstheme="minorHAnsi"/>
            <w:sz w:val="28"/>
            <w:szCs w:val="28"/>
          </w:rPr>
          <w:t>законом</w:t>
        </w:r>
      </w:hyperlink>
      <w:r w:rsidR="004F5113" w:rsidRPr="004F5113">
        <w:rPr>
          <w:rFonts w:cstheme="minorHAnsi"/>
          <w:sz w:val="28"/>
          <w:szCs w:val="28"/>
        </w:rPr>
        <w:t xml:space="preserve"> от 28 июня 2014 года N 172-ФЗ "О стратегическом планировании в Российской Федерации";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4F5113" w:rsidRPr="004F5113">
        <w:rPr>
          <w:rFonts w:cstheme="minorHAnsi"/>
          <w:sz w:val="28"/>
          <w:szCs w:val="28"/>
        </w:rPr>
        <w:t xml:space="preserve">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theme="minorHAnsi"/>
          <w:b/>
          <w:sz w:val="28"/>
          <w:szCs w:val="28"/>
        </w:rPr>
      </w:pP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>границ муниципального образования, преобразования муниципального образования;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4F5113" w:rsidRPr="004F5113">
        <w:rPr>
          <w:rFonts w:cstheme="minorHAnsi"/>
          <w:sz w:val="28"/>
          <w:szCs w:val="28"/>
        </w:rPr>
        <w:t xml:space="preserve">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8" w:history="1">
        <w:r w:rsidR="004F5113" w:rsidRPr="004F5113">
          <w:rPr>
            <w:rStyle w:val="a3"/>
            <w:rFonts w:asciiTheme="minorHAnsi" w:hAnsiTheme="minorHAnsi" w:cstheme="minorHAnsi"/>
            <w:sz w:val="28"/>
            <w:szCs w:val="28"/>
          </w:rPr>
          <w:t>порядке</w:t>
        </w:r>
      </w:hyperlink>
      <w:r w:rsidR="004F5113" w:rsidRPr="004F5113">
        <w:rPr>
          <w:rFonts w:cstheme="minorHAnsi"/>
          <w:sz w:val="28"/>
          <w:szCs w:val="28"/>
        </w:rPr>
        <w:t>, установленном Правительством Российской Федерации;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4F5113" w:rsidRPr="004F5113">
        <w:rPr>
          <w:rFonts w:cstheme="minorHAnsi"/>
          <w:sz w:val="28"/>
          <w:szCs w:val="28"/>
        </w:rPr>
        <w:t xml:space="preserve">) разработка и утверждение </w:t>
      </w:r>
      <w:hyperlink r:id="rId9" w:history="1">
        <w:r w:rsidR="004F5113" w:rsidRPr="004F5113">
          <w:rPr>
            <w:rStyle w:val="a3"/>
            <w:rFonts w:asciiTheme="minorHAnsi" w:hAnsiTheme="minorHAnsi" w:cstheme="minorHAnsi"/>
            <w:sz w:val="28"/>
            <w:szCs w:val="28"/>
          </w:rPr>
          <w:t>программ</w:t>
        </w:r>
      </w:hyperlink>
      <w:r w:rsidR="004F5113" w:rsidRPr="004F5113">
        <w:rPr>
          <w:rFonts w:cstheme="minorHAnsi"/>
          <w:sz w:val="28"/>
          <w:szCs w:val="28"/>
        </w:rPr>
        <w:t xml:space="preserve"> комплексного развития систем коммунальной инфраструктуры поселений, </w:t>
      </w:r>
      <w:hyperlink r:id="rId10" w:history="1">
        <w:r w:rsidR="004F5113" w:rsidRPr="004F5113">
          <w:rPr>
            <w:rStyle w:val="a3"/>
            <w:rFonts w:asciiTheme="minorHAnsi" w:hAnsiTheme="minorHAnsi" w:cstheme="minorHAnsi"/>
            <w:sz w:val="28"/>
            <w:szCs w:val="28"/>
          </w:rPr>
          <w:t>требования</w:t>
        </w:r>
      </w:hyperlink>
      <w:r w:rsidR="004F5113" w:rsidRPr="004F5113">
        <w:rPr>
          <w:rFonts w:cstheme="minorHAnsi"/>
          <w:sz w:val="28"/>
          <w:szCs w:val="28"/>
        </w:rPr>
        <w:t xml:space="preserve"> к которым устанавливаются Правительством Российской Федерации;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DC08F7" w:rsidRPr="00DC08F7" w:rsidRDefault="00DC08F7" w:rsidP="00DC08F7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DC08F7">
        <w:rPr>
          <w:rFonts w:cstheme="minorHAnsi"/>
          <w:sz w:val="28"/>
          <w:szCs w:val="28"/>
        </w:rPr>
        <w:t xml:space="preserve">        </w:t>
      </w:r>
      <w:r w:rsidR="007B348E" w:rsidRPr="00DC08F7">
        <w:rPr>
          <w:rFonts w:cstheme="minorHAnsi"/>
          <w:sz w:val="28"/>
          <w:szCs w:val="28"/>
        </w:rPr>
        <w:t>9</w:t>
      </w:r>
      <w:r w:rsidR="004F5113" w:rsidRPr="00DC08F7">
        <w:rPr>
          <w:rFonts w:cstheme="minorHAnsi"/>
          <w:sz w:val="28"/>
          <w:szCs w:val="28"/>
        </w:rPr>
        <w:t xml:space="preserve">) </w:t>
      </w:r>
      <w:r w:rsidRPr="00DC08F7">
        <w:rPr>
          <w:rFonts w:eastAsia="Times New Roman" w:cstheme="minorHAnsi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DC08F7" w:rsidRDefault="00DC08F7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="004F5113" w:rsidRPr="004F5113">
        <w:rPr>
          <w:rFonts w:cstheme="minorHAnsi"/>
          <w:sz w:val="28"/>
          <w:szCs w:val="28"/>
        </w:rPr>
        <w:t xml:space="preserve">) осуществление международных и внешнеэкономических связей </w:t>
      </w:r>
      <w:proofErr w:type="gramStart"/>
      <w:r w:rsidR="004F5113" w:rsidRPr="004F5113">
        <w:rPr>
          <w:rFonts w:cstheme="minorHAnsi"/>
          <w:sz w:val="28"/>
          <w:szCs w:val="28"/>
        </w:rPr>
        <w:t>в</w:t>
      </w:r>
      <w:proofErr w:type="gramEnd"/>
      <w:r w:rsidR="004F5113" w:rsidRPr="004F5113">
        <w:rPr>
          <w:rFonts w:cstheme="minorHAnsi"/>
          <w:sz w:val="28"/>
          <w:szCs w:val="28"/>
        </w:rPr>
        <w:t xml:space="preserve"> </w:t>
      </w:r>
      <w:proofErr w:type="gramStart"/>
      <w:r w:rsidR="004F5113" w:rsidRPr="004F5113">
        <w:rPr>
          <w:rFonts w:cstheme="minorHAnsi"/>
          <w:sz w:val="28"/>
          <w:szCs w:val="28"/>
        </w:rPr>
        <w:t>соответствии</w:t>
      </w:r>
      <w:proofErr w:type="gramEnd"/>
      <w:r w:rsidR="004F5113" w:rsidRPr="004F5113">
        <w:rPr>
          <w:rFonts w:cstheme="minorHAnsi"/>
          <w:sz w:val="28"/>
          <w:szCs w:val="28"/>
        </w:rPr>
        <w:t xml:space="preserve"> с  Федеральным законом от 06.10.2003 №131-ФЗ;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</w:t>
      </w:r>
      <w:r w:rsidR="004F5113" w:rsidRPr="004F5113">
        <w:rPr>
          <w:rFonts w:cstheme="minorHAnsi"/>
          <w:sz w:val="28"/>
          <w:szCs w:val="28"/>
        </w:rPr>
        <w:t xml:space="preserve"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представительного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1" w:history="1">
        <w:r w:rsidR="004F5113" w:rsidRPr="004F5113">
          <w:rPr>
            <w:rStyle w:val="a3"/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="004F5113" w:rsidRPr="004F5113">
        <w:rPr>
          <w:rFonts w:cstheme="minorHAnsi"/>
          <w:sz w:val="28"/>
          <w:szCs w:val="28"/>
        </w:rPr>
        <w:t xml:space="preserve"> Российской Федерации о муниципальной службе;</w:t>
      </w:r>
    </w:p>
    <w:p w:rsidR="004F5113" w:rsidRDefault="004F5113" w:rsidP="00DC08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F5113" w:rsidRPr="004F5113">
        <w:rPr>
          <w:rFonts w:cstheme="minorHAnsi"/>
          <w:sz w:val="28"/>
          <w:szCs w:val="28"/>
        </w:rPr>
        <w:t xml:space="preserve">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2" w:history="1">
        <w:r w:rsidR="004F5113" w:rsidRPr="004F5113">
          <w:rPr>
            <w:rStyle w:val="a3"/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="004F5113" w:rsidRPr="004F5113">
        <w:rPr>
          <w:rFonts w:cstheme="minorHAnsi"/>
          <w:sz w:val="28"/>
          <w:szCs w:val="28"/>
        </w:rPr>
        <w:t xml:space="preserve"> об энергосбережении и о повышении энергетической эффективности;</w:t>
      </w:r>
    </w:p>
    <w:p w:rsidR="004F5113" w:rsidRDefault="004F5113" w:rsidP="00DC08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7B348E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</w:t>
      </w:r>
      <w:r w:rsidR="004F5113" w:rsidRPr="004F5113">
        <w:rPr>
          <w:rFonts w:cstheme="minorHAnsi"/>
          <w:sz w:val="28"/>
          <w:szCs w:val="28"/>
        </w:rPr>
        <w:t>) иными полномочиями в соответствии с настоящим Федеральным законом, уставом муниципального образования».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DC08F7" w:rsidRDefault="00DC08F7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>2. Статью 7.1. считать статьей 7.2.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DC08F7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 xml:space="preserve"> </w:t>
      </w:r>
    </w:p>
    <w:p w:rsidR="00DC08F7" w:rsidRDefault="00DC08F7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>3. Статью 20 Устава дополнить частью 11 следующего содержания: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«11. </w:t>
      </w:r>
      <w:proofErr w:type="gramStart"/>
      <w:r w:rsidRPr="004F5113">
        <w:rPr>
          <w:rFonts w:cstheme="minorHAnsi"/>
          <w:sz w:val="28"/>
          <w:szCs w:val="28"/>
        </w:rPr>
        <w:t>Глава сельского поселения освобождается от ответственности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предусмотренным частями</w:t>
      </w:r>
      <w:proofErr w:type="gramEnd"/>
      <w:r w:rsidRPr="004F5113">
        <w:rPr>
          <w:rFonts w:cstheme="minorHAnsi"/>
          <w:sz w:val="28"/>
          <w:szCs w:val="28"/>
        </w:rPr>
        <w:t xml:space="preserve"> 3-6 статьи 13 Федерального закона о  25 декабря 2008 года №273-ФЗ «О противодействии коррупции».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>4. Дополнить главой V</w:t>
      </w:r>
      <w:r w:rsidR="007B348E">
        <w:rPr>
          <w:rFonts w:cstheme="minorHAnsi"/>
          <w:b/>
          <w:sz w:val="28"/>
          <w:szCs w:val="28"/>
          <w:lang w:val="en-US"/>
        </w:rPr>
        <w:t>I</w:t>
      </w:r>
      <w:r w:rsidR="00601B38" w:rsidRPr="00601B38">
        <w:rPr>
          <w:rFonts w:cstheme="minorHAnsi"/>
          <w:b/>
          <w:sz w:val="28"/>
          <w:szCs w:val="28"/>
        </w:rPr>
        <w:t>.</w:t>
      </w:r>
      <w:r w:rsidR="00601B38">
        <w:rPr>
          <w:rFonts w:cstheme="minorHAnsi"/>
          <w:b/>
          <w:sz w:val="28"/>
          <w:szCs w:val="28"/>
          <w:lang w:val="en-US"/>
        </w:rPr>
        <w:t>I</w:t>
      </w:r>
      <w:r w:rsidRPr="004F5113">
        <w:rPr>
          <w:rFonts w:cstheme="minorHAnsi"/>
          <w:b/>
          <w:sz w:val="28"/>
          <w:szCs w:val="28"/>
        </w:rPr>
        <w:t xml:space="preserve"> следующего содержания: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>"V</w:t>
      </w:r>
      <w:r w:rsidR="00601B38">
        <w:rPr>
          <w:rFonts w:cstheme="minorHAnsi"/>
          <w:b/>
          <w:sz w:val="28"/>
          <w:szCs w:val="28"/>
          <w:lang w:val="en-US"/>
        </w:rPr>
        <w:t>I</w:t>
      </w:r>
      <w:r w:rsidR="00601B38" w:rsidRPr="00601B38">
        <w:rPr>
          <w:rFonts w:cstheme="minorHAnsi"/>
          <w:b/>
          <w:sz w:val="28"/>
          <w:szCs w:val="28"/>
        </w:rPr>
        <w:t>.</w:t>
      </w:r>
      <w:r w:rsidR="00601B38">
        <w:rPr>
          <w:rFonts w:cstheme="minorHAnsi"/>
          <w:b/>
          <w:sz w:val="28"/>
          <w:szCs w:val="28"/>
          <w:lang w:val="en-US"/>
        </w:rPr>
        <w:t>I</w:t>
      </w:r>
      <w:r w:rsidRPr="004F5113">
        <w:rPr>
          <w:rFonts w:cstheme="minorHAnsi"/>
          <w:b/>
          <w:sz w:val="28"/>
          <w:szCs w:val="28"/>
        </w:rPr>
        <w:t>. Международные и внешнеэкономические связи органов местного самоуправления»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4F5113" w:rsidRPr="004F5113" w:rsidRDefault="00601B38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Статья </w:t>
      </w:r>
      <w:r>
        <w:rPr>
          <w:rFonts w:cstheme="minorHAnsi"/>
          <w:b/>
          <w:sz w:val="28"/>
          <w:szCs w:val="28"/>
        </w:rPr>
        <w:tab/>
        <w:t>43.1</w:t>
      </w:r>
      <w:r w:rsidR="004F5113" w:rsidRPr="004F5113">
        <w:rPr>
          <w:rFonts w:cstheme="minorHAnsi"/>
          <w:b/>
          <w:sz w:val="28"/>
          <w:szCs w:val="28"/>
        </w:rPr>
        <w:t xml:space="preserve">.  Полномочия органов местного самоуправления в сфере международных и внешнеэкономических связей.  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  <w:t>1. Международные и внешнеэеономические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Pr="004F5113">
        <w:rPr>
          <w:rFonts w:cstheme="minorHAnsi"/>
          <w:sz w:val="28"/>
          <w:szCs w:val="28"/>
        </w:rPr>
        <w:t>2. К полномочиям местного самоуправления в сфере международных и внешнеэкономических связей относятся: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Pr="004F5113">
        <w:rPr>
          <w:rFonts w:cstheme="minorHAnsi"/>
          <w:sz w:val="28"/>
          <w:szCs w:val="28"/>
        </w:rPr>
        <w:t xml:space="preserve">1) проведение встреч, консультаций и иных мероприятий в сфере международных и внешнеэкономических связей с представителями государственно-территорияльных, администативно-территорияльных и муниципальных образований иностранных государств; 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Pr="004F5113">
        <w:rPr>
          <w:rFonts w:cstheme="minorHAnsi"/>
          <w:sz w:val="28"/>
          <w:szCs w:val="28"/>
        </w:rPr>
        <w:t xml:space="preserve"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 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8"/>
          <w:szCs w:val="28"/>
        </w:rPr>
      </w:pP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          3) участие в деятельности международных организаций в сфере </w:t>
      </w:r>
      <w:proofErr w:type="gramStart"/>
      <w:r w:rsidRPr="004F5113">
        <w:rPr>
          <w:rFonts w:cstheme="minorHAnsi"/>
          <w:sz w:val="28"/>
          <w:szCs w:val="28"/>
        </w:rPr>
        <w:t>межмуниципального</w:t>
      </w:r>
      <w:proofErr w:type="gramEnd"/>
      <w:r w:rsidRPr="004F5113">
        <w:rPr>
          <w:rFonts w:cstheme="minorHAnsi"/>
          <w:sz w:val="28"/>
          <w:szCs w:val="28"/>
        </w:rPr>
        <w:t xml:space="preserve"> сотредничества в рамках полномочий органов, созданных специально для этой цели;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Pr="004F5113">
        <w:rPr>
          <w:rFonts w:cstheme="minorHAnsi"/>
          <w:sz w:val="28"/>
          <w:szCs w:val="28"/>
        </w:rPr>
        <w:t xml:space="preserve">4) участие в рахработке и реализации проектов международных программ </w:t>
      </w:r>
      <w:proofErr w:type="gramStart"/>
      <w:r w:rsidRPr="004F5113">
        <w:rPr>
          <w:rFonts w:cstheme="minorHAnsi"/>
          <w:sz w:val="28"/>
          <w:szCs w:val="28"/>
        </w:rPr>
        <w:t>межмуниципального</w:t>
      </w:r>
      <w:proofErr w:type="gramEnd"/>
      <w:r w:rsidRPr="004F5113">
        <w:rPr>
          <w:rFonts w:cstheme="minorHAnsi"/>
          <w:sz w:val="28"/>
          <w:szCs w:val="28"/>
        </w:rPr>
        <w:t xml:space="preserve"> сотредничества;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Pr="004F5113">
        <w:rPr>
          <w:rFonts w:cstheme="minorHAnsi"/>
          <w:sz w:val="28"/>
          <w:szCs w:val="28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4F5113" w:rsidRPr="004F5113" w:rsidRDefault="00601B38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Статья 43.2</w:t>
      </w:r>
      <w:r w:rsidR="004F5113" w:rsidRPr="004F5113">
        <w:rPr>
          <w:rFonts w:cstheme="minorHAnsi"/>
          <w:b/>
          <w:sz w:val="28"/>
          <w:szCs w:val="28"/>
        </w:rPr>
        <w:t>. Соглашения об осуществлении международных и внешнеэкономических связей органов местного самоуправления.</w:t>
      </w:r>
    </w:p>
    <w:p w:rsidR="004F5113" w:rsidRPr="004F5113" w:rsidRDefault="004F5113" w:rsidP="004F5113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4F5113" w:rsidRPr="004F5113" w:rsidRDefault="004F5113" w:rsidP="004F5113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F5113">
        <w:rPr>
          <w:rFonts w:asciiTheme="minorHAnsi" w:hAnsiTheme="minorHAnsi" w:cstheme="minorHAnsi"/>
          <w:sz w:val="28"/>
          <w:szCs w:val="28"/>
        </w:rPr>
        <w:t>1.В целях решения вопросов местного значения органы местного самоуправления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заключают соглашения об осуществлении международных и внешнеэкономических связей </w:t>
      </w:r>
      <w:proofErr w:type="gramStart"/>
      <w:r w:rsidRPr="004F5113">
        <w:rPr>
          <w:rFonts w:cstheme="minorHAnsi"/>
          <w:sz w:val="28"/>
          <w:szCs w:val="28"/>
        </w:rPr>
        <w:t>с</w:t>
      </w:r>
      <w:proofErr w:type="gramEnd"/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 xml:space="preserve">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расположено соответствующее муниципальное образование, в </w:t>
      </w:r>
      <w:proofErr w:type="gramStart"/>
      <w:r w:rsidRPr="004F5113">
        <w:rPr>
          <w:rFonts w:cstheme="minorHAnsi"/>
          <w:sz w:val="28"/>
          <w:szCs w:val="28"/>
        </w:rPr>
        <w:t>порядке</w:t>
      </w:r>
      <w:proofErr w:type="gramEnd"/>
      <w:r w:rsidRPr="004F5113">
        <w:rPr>
          <w:rFonts w:cstheme="minorHAnsi"/>
          <w:sz w:val="28"/>
          <w:szCs w:val="28"/>
        </w:rPr>
        <w:t xml:space="preserve"> определяемом субъектом Российской Федерации.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  <w:t>2.Регистрация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Калужской области, и является обязательным условием вступления таких соглашений в силу.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  <w:t>3.Подписанные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4F5113" w:rsidRPr="004F5113" w:rsidRDefault="004F5113" w:rsidP="004F511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4F5113" w:rsidRPr="004F5113" w:rsidRDefault="00601B38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Статья</w:t>
      </w:r>
      <w:r>
        <w:rPr>
          <w:rFonts w:cstheme="minorHAnsi"/>
          <w:b/>
          <w:sz w:val="28"/>
          <w:szCs w:val="28"/>
        </w:rPr>
        <w:tab/>
        <w:t>43.3</w:t>
      </w:r>
      <w:r w:rsidR="004F5113" w:rsidRPr="004F5113">
        <w:rPr>
          <w:rFonts w:cstheme="minorHAnsi"/>
          <w:b/>
          <w:sz w:val="28"/>
          <w:szCs w:val="28"/>
        </w:rPr>
        <w:t>. Информирование об осуществлении международных и внешнеэкономических связей органов местного самоуправления.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4F5113" w:rsidRPr="004F5113" w:rsidRDefault="00601B38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Статья</w:t>
      </w:r>
      <w:r>
        <w:rPr>
          <w:rFonts w:cstheme="minorHAnsi"/>
          <w:b/>
          <w:sz w:val="28"/>
          <w:szCs w:val="28"/>
        </w:rPr>
        <w:tab/>
        <w:t>43.4</w:t>
      </w:r>
      <w:r w:rsidR="004F5113" w:rsidRPr="004F5113">
        <w:rPr>
          <w:rFonts w:cstheme="minorHAnsi"/>
          <w:b/>
          <w:sz w:val="28"/>
          <w:szCs w:val="28"/>
        </w:rPr>
        <w:t>. Перечень соглашений об осуществлении международных и внешнеэкономических связей органов местного самоуправления.</w:t>
      </w:r>
    </w:p>
    <w:p w:rsidR="004F5113" w:rsidRPr="004F5113" w:rsidRDefault="004F5113" w:rsidP="004F5113">
      <w:pPr>
        <w:tabs>
          <w:tab w:val="left" w:pos="708"/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36"/>
          <w:szCs w:val="36"/>
        </w:rPr>
      </w:pPr>
      <w:r w:rsidRPr="004F5113">
        <w:rPr>
          <w:rFonts w:cstheme="minorHAnsi"/>
          <w:b/>
          <w:sz w:val="28"/>
          <w:szCs w:val="28"/>
        </w:rPr>
        <w:tab/>
      </w:r>
      <w:r w:rsidRPr="004F5113">
        <w:rPr>
          <w:rFonts w:cstheme="minorHAnsi"/>
          <w:b/>
          <w:sz w:val="28"/>
          <w:szCs w:val="28"/>
        </w:rPr>
        <w:tab/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4F5113">
        <w:rPr>
          <w:rFonts w:cstheme="minorHAnsi"/>
          <w:b/>
          <w:sz w:val="28"/>
          <w:szCs w:val="28"/>
        </w:rPr>
        <w:t xml:space="preserve">            </w:t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Pr="004F5113">
        <w:rPr>
          <w:rFonts w:cstheme="minorHAnsi"/>
          <w:b/>
          <w:sz w:val="28"/>
          <w:szCs w:val="28"/>
        </w:rPr>
        <w:t>1.М</w:t>
      </w:r>
      <w:r w:rsidRPr="004F5113">
        <w:rPr>
          <w:rFonts w:cstheme="minorHAnsi"/>
          <w:sz w:val="28"/>
          <w:szCs w:val="28"/>
        </w:rPr>
        <w:t>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5113">
        <w:rPr>
          <w:rFonts w:cstheme="minorHAnsi"/>
          <w:sz w:val="28"/>
          <w:szCs w:val="28"/>
        </w:rPr>
        <w:tab/>
      </w:r>
    </w:p>
    <w:p w:rsidR="004F5113" w:rsidRPr="004F5113" w:rsidRDefault="004F5113" w:rsidP="004F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Pr="004F5113">
        <w:rPr>
          <w:rFonts w:cstheme="minorHAnsi"/>
          <w:sz w:val="28"/>
          <w:szCs w:val="28"/>
        </w:rPr>
        <w:t>2. 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4F5113">
        <w:rPr>
          <w:rFonts w:cstheme="minorHAnsi"/>
          <w:sz w:val="28"/>
          <w:szCs w:val="28"/>
        </w:rPr>
        <w:t>,</w:t>
      </w:r>
      <w:proofErr w:type="gramEnd"/>
      <w:r w:rsidRPr="004F5113">
        <w:rPr>
          <w:rFonts w:cstheme="minorHAnsi"/>
          <w:sz w:val="28"/>
          <w:szCs w:val="28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4F5113" w:rsidRDefault="004F5113" w:rsidP="004F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Pr="004F5113" w:rsidRDefault="004F5113" w:rsidP="004F5113">
      <w:pPr>
        <w:spacing w:after="0" w:line="240" w:lineRule="auto"/>
        <w:rPr>
          <w:rFonts w:cstheme="minorHAnsi"/>
          <w:sz w:val="28"/>
          <w:szCs w:val="28"/>
        </w:rPr>
      </w:pPr>
    </w:p>
    <w:p w:rsidR="004F5113" w:rsidRDefault="004F5113"/>
    <w:sectPr w:rsidR="004F5113" w:rsidSect="004F511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1FF7"/>
    <w:multiLevelType w:val="hybridMultilevel"/>
    <w:tmpl w:val="52FE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F5113"/>
    <w:rsid w:val="002A0FA5"/>
    <w:rsid w:val="004F5113"/>
    <w:rsid w:val="005F1FD4"/>
    <w:rsid w:val="00601B38"/>
    <w:rsid w:val="007709B1"/>
    <w:rsid w:val="007B348E"/>
    <w:rsid w:val="00DC08F7"/>
    <w:rsid w:val="00F5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511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F51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2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1" Type="http://schemas.openxmlformats.org/officeDocument/2006/relationships/hyperlink" Target="consultantplus://offline/ref=745DF5D269053B095E435157B0EF0AA51920055B6721F73B2708ED8A9BC6C4F82622464F4F8BE67BDD42DFAF6B6B9746B9F06CF815UDM" TargetMode="External"/><Relationship Id="rId5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0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 Дополнить Устав статьей 7.1. следующего содержания: </vt:lpstr>
      <vt:lpstr/>
      <vt:lpstr>«Статья 7.1. Полномочия органов местного самоуправления по решению вопросов мест</vt:lpstr>
    </vt:vector>
  </TitlesOfParts>
  <Company>Grizli777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2023-12-07T15:26:00Z</dcterms:created>
  <dcterms:modified xsi:type="dcterms:W3CDTF">2023-12-11T13:12:00Z</dcterms:modified>
</cp:coreProperties>
</file>