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13" w:rsidRPr="009E5BD2" w:rsidRDefault="00493261" w:rsidP="00D31913">
      <w:pPr>
        <w:rPr>
          <w:rFonts w:asciiTheme="minorHAnsi" w:hAnsiTheme="minorHAnsi"/>
          <w:sz w:val="28"/>
        </w:rPr>
      </w:pPr>
      <w:r>
        <w:rPr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-317500</wp:posOffset>
            </wp:positionV>
            <wp:extent cx="544830" cy="678815"/>
            <wp:effectExtent l="19050" t="0" r="7620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1913" w:rsidRPr="00493261" w:rsidRDefault="00D31913" w:rsidP="00D31913">
      <w:pPr>
        <w:tabs>
          <w:tab w:val="left" w:pos="3000"/>
        </w:tabs>
        <w:rPr>
          <w:rFonts w:asciiTheme="minorHAnsi" w:hAnsiTheme="minorHAnsi"/>
          <w:sz w:val="28"/>
        </w:rPr>
      </w:pPr>
      <w:r>
        <w:rPr>
          <w:sz w:val="28"/>
        </w:rPr>
        <w:tab/>
        <w:t xml:space="preserve">          </w:t>
      </w:r>
      <w:r w:rsidR="00493261">
        <w:rPr>
          <w:rFonts w:asciiTheme="minorHAnsi" w:hAnsiTheme="minorHAnsi"/>
          <w:sz w:val="28"/>
        </w:rPr>
        <w:t xml:space="preserve">         </w:t>
      </w:r>
    </w:p>
    <w:p w:rsidR="00D31913" w:rsidRPr="00493261" w:rsidRDefault="00D31913" w:rsidP="00D31913">
      <w:pPr>
        <w:pStyle w:val="1"/>
        <w:jc w:val="center"/>
        <w:rPr>
          <w:b/>
          <w:szCs w:val="28"/>
        </w:rPr>
      </w:pPr>
      <w:r w:rsidRPr="00493261">
        <w:rPr>
          <w:b/>
          <w:szCs w:val="28"/>
        </w:rPr>
        <w:t>Д У М А</w:t>
      </w:r>
    </w:p>
    <w:p w:rsidR="00D31913" w:rsidRPr="00493261" w:rsidRDefault="00D31913" w:rsidP="00D319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61">
        <w:rPr>
          <w:rFonts w:ascii="Times New Roman" w:hAnsi="Times New Roman" w:cs="Times New Roman"/>
          <w:b/>
          <w:sz w:val="28"/>
          <w:szCs w:val="28"/>
        </w:rPr>
        <w:t>Спас-Деменского муниципального округа</w:t>
      </w:r>
    </w:p>
    <w:p w:rsidR="00D31913" w:rsidRPr="00493261" w:rsidRDefault="00D31913" w:rsidP="00D31913">
      <w:pPr>
        <w:pStyle w:val="1"/>
        <w:jc w:val="center"/>
        <w:rPr>
          <w:b/>
          <w:szCs w:val="28"/>
        </w:rPr>
      </w:pPr>
      <w:r w:rsidRPr="00493261">
        <w:rPr>
          <w:b/>
          <w:szCs w:val="28"/>
        </w:rPr>
        <w:t>Калужской области</w:t>
      </w:r>
    </w:p>
    <w:p w:rsidR="00D31913" w:rsidRPr="009F39CB" w:rsidRDefault="00D31913" w:rsidP="00D31913"/>
    <w:p w:rsidR="00D52545" w:rsidRPr="00611606" w:rsidRDefault="00D31913" w:rsidP="00D31913">
      <w:pPr>
        <w:pStyle w:val="2"/>
        <w:jc w:val="center"/>
        <w:rPr>
          <w:sz w:val="32"/>
          <w:szCs w:val="32"/>
        </w:rPr>
      </w:pPr>
      <w:proofErr w:type="gramStart"/>
      <w:r w:rsidRPr="00611606">
        <w:rPr>
          <w:sz w:val="32"/>
          <w:szCs w:val="32"/>
        </w:rPr>
        <w:t>Р</w:t>
      </w:r>
      <w:proofErr w:type="gramEnd"/>
      <w:r w:rsidRPr="00611606">
        <w:rPr>
          <w:sz w:val="32"/>
          <w:szCs w:val="32"/>
        </w:rPr>
        <w:t xml:space="preserve"> Е Ш Е Н И Е</w:t>
      </w:r>
    </w:p>
    <w:p w:rsidR="00611606" w:rsidRDefault="00611606" w:rsidP="009E5BD2">
      <w:pPr>
        <w:rPr>
          <w:rFonts w:ascii="Times New Roman" w:hAnsi="Times New Roman" w:cs="Times New Roman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  <w:lang w:bidi="ar-SA"/>
        </w:rPr>
        <w:t xml:space="preserve">                                                         г. Спас-Деменск</w:t>
      </w:r>
    </w:p>
    <w:p w:rsidR="00611606" w:rsidRDefault="00611606" w:rsidP="009E5BD2">
      <w:pPr>
        <w:rPr>
          <w:rFonts w:ascii="Times New Roman" w:hAnsi="Times New Roman" w:cs="Times New Roman"/>
          <w:sz w:val="26"/>
          <w:szCs w:val="26"/>
          <w:lang w:bidi="ar-SA"/>
        </w:rPr>
      </w:pPr>
    </w:p>
    <w:p w:rsidR="009E5BD2" w:rsidRPr="00611606" w:rsidRDefault="009E5BD2" w:rsidP="009E5BD2">
      <w:pPr>
        <w:rPr>
          <w:rFonts w:ascii="Times New Roman" w:hAnsi="Times New Roman" w:cs="Times New Roman"/>
          <w:sz w:val="26"/>
          <w:szCs w:val="26"/>
          <w:lang w:bidi="ar-SA"/>
        </w:rPr>
      </w:pPr>
      <w:r w:rsidRPr="00611606">
        <w:rPr>
          <w:rFonts w:ascii="Times New Roman" w:hAnsi="Times New Roman" w:cs="Times New Roman"/>
          <w:sz w:val="26"/>
          <w:szCs w:val="26"/>
          <w:lang w:bidi="ar-SA"/>
        </w:rPr>
        <w:t xml:space="preserve">от 25.02.2026 года                                                                                     </w:t>
      </w:r>
      <w:r w:rsidR="00611606">
        <w:rPr>
          <w:rFonts w:ascii="Times New Roman" w:hAnsi="Times New Roman" w:cs="Times New Roman"/>
          <w:sz w:val="26"/>
          <w:szCs w:val="26"/>
          <w:lang w:bidi="ar-SA"/>
        </w:rPr>
        <w:t xml:space="preserve">      </w:t>
      </w:r>
      <w:r w:rsidRPr="00611606">
        <w:rPr>
          <w:rFonts w:ascii="Times New Roman" w:hAnsi="Times New Roman" w:cs="Times New Roman"/>
          <w:sz w:val="26"/>
          <w:szCs w:val="26"/>
          <w:lang w:bidi="ar-SA"/>
        </w:rPr>
        <w:t xml:space="preserve">№ </w:t>
      </w:r>
      <w:bookmarkStart w:id="0" w:name="_GoBack"/>
      <w:bookmarkEnd w:id="0"/>
      <w:r w:rsidR="00224FD3">
        <w:rPr>
          <w:rFonts w:ascii="Times New Roman" w:hAnsi="Times New Roman" w:cs="Times New Roman"/>
          <w:sz w:val="26"/>
          <w:szCs w:val="26"/>
          <w:lang w:bidi="ar-SA"/>
        </w:rPr>
        <w:t>144</w:t>
      </w:r>
    </w:p>
    <w:p w:rsidR="00611606" w:rsidRDefault="00611606" w:rsidP="00611606">
      <w:pPr>
        <w:pStyle w:val="13"/>
        <w:shd w:val="clear" w:color="auto" w:fill="auto"/>
        <w:spacing w:line="259" w:lineRule="auto"/>
        <w:ind w:firstLine="0"/>
        <w:rPr>
          <w:bCs/>
          <w:sz w:val="28"/>
          <w:szCs w:val="28"/>
        </w:rPr>
      </w:pPr>
    </w:p>
    <w:p w:rsidR="00D52545" w:rsidRPr="00611606" w:rsidRDefault="00F55345" w:rsidP="00611606">
      <w:pPr>
        <w:pStyle w:val="13"/>
        <w:shd w:val="clear" w:color="auto" w:fill="auto"/>
        <w:spacing w:line="259" w:lineRule="auto"/>
        <w:ind w:firstLine="0"/>
        <w:rPr>
          <w:bCs/>
        </w:rPr>
      </w:pPr>
      <w:r w:rsidRPr="00611606">
        <w:rPr>
          <w:bCs/>
        </w:rPr>
        <w:t xml:space="preserve">О </w:t>
      </w:r>
      <w:r w:rsidR="00E65EBA" w:rsidRPr="00611606">
        <w:rPr>
          <w:bCs/>
        </w:rPr>
        <w:t>порядке создания</w:t>
      </w:r>
      <w:r w:rsidRPr="00611606">
        <w:rPr>
          <w:bCs/>
        </w:rPr>
        <w:t xml:space="preserve"> </w:t>
      </w:r>
      <w:r w:rsidR="009E5BD2" w:rsidRPr="00611606">
        <w:rPr>
          <w:bCs/>
        </w:rPr>
        <w:t xml:space="preserve"> и работы </w:t>
      </w:r>
      <w:r w:rsidRPr="00611606">
        <w:rPr>
          <w:bCs/>
        </w:rPr>
        <w:t>межведомственной комиссии</w:t>
      </w:r>
      <w:r w:rsidRPr="00611606">
        <w:rPr>
          <w:bCs/>
        </w:rPr>
        <w:br/>
        <w:t>по признанию помещения жилым помещением, жилого помещения</w:t>
      </w:r>
      <w:r w:rsidRPr="00611606">
        <w:rPr>
          <w:bCs/>
        </w:rPr>
        <w:br/>
        <w:t>непригодным для проживания, многоквартирного дома аварийным</w:t>
      </w:r>
      <w:r w:rsidRPr="00611606">
        <w:rPr>
          <w:bCs/>
        </w:rPr>
        <w:br/>
        <w:t>и подлежащим сносу или реконструкции, садового дома</w:t>
      </w:r>
      <w:r w:rsidRPr="00611606">
        <w:rPr>
          <w:bCs/>
        </w:rPr>
        <w:br/>
        <w:t>жилым домом и жилого дома садовым домом</w:t>
      </w:r>
    </w:p>
    <w:p w:rsidR="00493261" w:rsidRPr="009E5BD2" w:rsidRDefault="00493261" w:rsidP="00493261">
      <w:pPr>
        <w:pStyle w:val="13"/>
        <w:shd w:val="clear" w:color="auto" w:fill="auto"/>
        <w:spacing w:line="259" w:lineRule="auto"/>
        <w:ind w:firstLine="0"/>
        <w:jc w:val="center"/>
      </w:pPr>
    </w:p>
    <w:p w:rsidR="00611606" w:rsidRDefault="00F55345" w:rsidP="00493261">
      <w:pPr>
        <w:pStyle w:val="13"/>
        <w:shd w:val="clear" w:color="auto" w:fill="auto"/>
        <w:ind w:firstLine="720"/>
        <w:jc w:val="both"/>
      </w:pPr>
      <w:proofErr w:type="gramStart"/>
      <w:r w:rsidRPr="009E5BD2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</w:t>
      </w:r>
      <w:r w:rsidR="00D31913" w:rsidRPr="009E5BD2">
        <w:t>Спас-Деменского</w:t>
      </w:r>
      <w:r w:rsidRPr="009E5BD2">
        <w:t xml:space="preserve"> муниципального округа, </w:t>
      </w:r>
      <w:proofErr w:type="gramEnd"/>
    </w:p>
    <w:p w:rsidR="00611606" w:rsidRDefault="00611606" w:rsidP="00493261">
      <w:pPr>
        <w:pStyle w:val="13"/>
        <w:shd w:val="clear" w:color="auto" w:fill="auto"/>
        <w:ind w:firstLine="720"/>
        <w:jc w:val="both"/>
      </w:pPr>
      <w:r>
        <w:t xml:space="preserve"> </w:t>
      </w:r>
    </w:p>
    <w:p w:rsidR="00D52545" w:rsidRPr="009E5BD2" w:rsidRDefault="00611606" w:rsidP="00493261">
      <w:pPr>
        <w:pStyle w:val="13"/>
        <w:shd w:val="clear" w:color="auto" w:fill="auto"/>
        <w:ind w:firstLine="720"/>
        <w:jc w:val="both"/>
      </w:pPr>
      <w:r>
        <w:t xml:space="preserve">  </w:t>
      </w:r>
      <w:r w:rsidR="00D31913" w:rsidRPr="009E5BD2">
        <w:t xml:space="preserve">Дума Спас-Деменского муниципального </w:t>
      </w:r>
      <w:r w:rsidR="00F55345" w:rsidRPr="009E5BD2">
        <w:t xml:space="preserve"> округа</w:t>
      </w:r>
      <w:r>
        <w:t xml:space="preserve"> Калужской области</w:t>
      </w:r>
    </w:p>
    <w:p w:rsidR="00D52545" w:rsidRPr="00611606" w:rsidRDefault="00493261" w:rsidP="00493261">
      <w:pPr>
        <w:pStyle w:val="13"/>
        <w:shd w:val="clear" w:color="auto" w:fill="auto"/>
        <w:spacing w:line="360" w:lineRule="auto"/>
        <w:ind w:firstLine="0"/>
      </w:pPr>
      <w:r w:rsidRPr="009E5BD2">
        <w:rPr>
          <w:b/>
          <w:bCs/>
        </w:rPr>
        <w:t xml:space="preserve">                                                             </w:t>
      </w:r>
      <w:r w:rsidR="00D31913" w:rsidRPr="00611606">
        <w:rPr>
          <w:bCs/>
        </w:rPr>
        <w:t>РЕШИЛА</w:t>
      </w:r>
      <w:r w:rsidR="00F55345" w:rsidRPr="00611606">
        <w:rPr>
          <w:bCs/>
        </w:rPr>
        <w:t>:</w:t>
      </w:r>
    </w:p>
    <w:p w:rsidR="00D52545" w:rsidRPr="009E5BD2" w:rsidRDefault="00F55345" w:rsidP="00493261">
      <w:pPr>
        <w:pStyle w:val="13"/>
        <w:numPr>
          <w:ilvl w:val="0"/>
          <w:numId w:val="1"/>
        </w:numPr>
        <w:shd w:val="clear" w:color="auto" w:fill="auto"/>
        <w:tabs>
          <w:tab w:val="left" w:pos="360"/>
        </w:tabs>
        <w:ind w:firstLine="720"/>
        <w:jc w:val="both"/>
      </w:pPr>
      <w:r w:rsidRPr="009E5BD2">
        <w:t>Утвердить Положение о</w:t>
      </w:r>
      <w:r w:rsidR="00E65EBA" w:rsidRPr="009E5BD2">
        <w:t xml:space="preserve"> порядке</w:t>
      </w:r>
      <w:r w:rsidRPr="009E5BD2">
        <w:t xml:space="preserve"> </w:t>
      </w:r>
      <w:r w:rsidR="009E5BD2">
        <w:t xml:space="preserve"> создания и </w:t>
      </w:r>
      <w:r w:rsidRPr="009E5BD2">
        <w:t>работ</w:t>
      </w:r>
      <w:r w:rsidR="00E65EBA" w:rsidRPr="009E5BD2">
        <w:t>ы</w:t>
      </w:r>
      <w:r w:rsidRPr="009E5BD2">
        <w:t xml:space="preserve">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 (приложение № </w:t>
      </w:r>
      <w:r w:rsidR="00E65EBA" w:rsidRPr="009E5BD2">
        <w:t>1</w:t>
      </w:r>
      <w:r w:rsidRPr="009E5BD2">
        <w:t>).</w:t>
      </w:r>
    </w:p>
    <w:p w:rsidR="00D52545" w:rsidRPr="009E5BD2" w:rsidRDefault="00F55345" w:rsidP="00493261">
      <w:pPr>
        <w:pStyle w:val="13"/>
        <w:numPr>
          <w:ilvl w:val="0"/>
          <w:numId w:val="1"/>
        </w:numPr>
        <w:shd w:val="clear" w:color="auto" w:fill="auto"/>
        <w:tabs>
          <w:tab w:val="left" w:pos="1248"/>
        </w:tabs>
        <w:ind w:firstLine="720"/>
        <w:jc w:val="both"/>
      </w:pPr>
      <w:r w:rsidRPr="009E5BD2">
        <w:t xml:space="preserve">Считать утратившими силу </w:t>
      </w:r>
      <w:r w:rsidR="00D31913" w:rsidRPr="009E5BD2">
        <w:t>решение городской Думы №</w:t>
      </w:r>
      <w:r w:rsidR="006A1D25" w:rsidRPr="009E5BD2">
        <w:t>180</w:t>
      </w:r>
      <w:r w:rsidR="00D31913" w:rsidRPr="009E5BD2">
        <w:t xml:space="preserve"> от </w:t>
      </w:r>
      <w:r w:rsidR="006A1D25" w:rsidRPr="009E5BD2">
        <w:t>26</w:t>
      </w:r>
      <w:r w:rsidR="00D31913" w:rsidRPr="009E5BD2">
        <w:t>.0</w:t>
      </w:r>
      <w:r w:rsidR="006A1D25" w:rsidRPr="009E5BD2">
        <w:t>3</w:t>
      </w:r>
      <w:r w:rsidR="00D31913" w:rsidRPr="009E5BD2">
        <w:t>.20</w:t>
      </w:r>
      <w:r w:rsidR="006A1D25" w:rsidRPr="009E5BD2">
        <w:t>24</w:t>
      </w:r>
      <w:r w:rsidR="00D31913" w:rsidRPr="009E5BD2">
        <w:t xml:space="preserve"> года </w:t>
      </w:r>
      <w:r w:rsidR="006A1D25" w:rsidRPr="009E5BD2">
        <w:t>«Об утверждении Положения о признании помещения</w:t>
      </w:r>
      <w:r w:rsidRPr="009E5BD2">
        <w:t xml:space="preserve">  жилым помещением, жилого помещения непригодным для проживания, многоквартирного дома аварийным и подлежащим сносу или реконструкции</w:t>
      </w:r>
      <w:r w:rsidR="006A1D25" w:rsidRPr="009E5BD2">
        <w:t xml:space="preserve">, садового дома жилым домом и жилого дома садовым домом на территории ГП "Город Спас-Деменск" </w:t>
      </w:r>
      <w:r w:rsidRPr="009E5BD2">
        <w:t>»;</w:t>
      </w:r>
    </w:p>
    <w:p w:rsidR="00D52545" w:rsidRPr="009E5BD2" w:rsidRDefault="00F55345" w:rsidP="00493261">
      <w:pPr>
        <w:pStyle w:val="13"/>
        <w:numPr>
          <w:ilvl w:val="0"/>
          <w:numId w:val="1"/>
        </w:numPr>
        <w:shd w:val="clear" w:color="auto" w:fill="auto"/>
        <w:tabs>
          <w:tab w:val="left" w:pos="1123"/>
        </w:tabs>
        <w:ind w:firstLine="720"/>
        <w:jc w:val="both"/>
      </w:pPr>
      <w:r w:rsidRPr="009E5BD2">
        <w:t xml:space="preserve"> </w:t>
      </w:r>
      <w:r w:rsidR="00611606">
        <w:t>Данное Р</w:t>
      </w:r>
      <w:r w:rsidR="00800E2A" w:rsidRPr="009E5BD2">
        <w:t>ешение вступает в силу после официального опубликования</w:t>
      </w:r>
      <w:r w:rsidRPr="009E5BD2">
        <w:t>.</w:t>
      </w:r>
    </w:p>
    <w:p w:rsidR="00D52545" w:rsidRPr="009E5BD2" w:rsidRDefault="00F55345" w:rsidP="00493261">
      <w:pPr>
        <w:pStyle w:val="13"/>
        <w:numPr>
          <w:ilvl w:val="0"/>
          <w:numId w:val="1"/>
        </w:numPr>
        <w:shd w:val="clear" w:color="auto" w:fill="auto"/>
        <w:tabs>
          <w:tab w:val="left" w:pos="1123"/>
        </w:tabs>
        <w:ind w:firstLine="720"/>
        <w:jc w:val="both"/>
      </w:pPr>
      <w:r w:rsidRPr="009E5BD2">
        <w:t xml:space="preserve">Контроль за исполнением настоящего </w:t>
      </w:r>
      <w:r w:rsidR="00611606">
        <w:t>Р</w:t>
      </w:r>
      <w:r w:rsidR="009E5BD2">
        <w:t>ешения</w:t>
      </w:r>
      <w:r w:rsidRPr="009E5BD2">
        <w:t xml:space="preserve"> возложить на заместителя главы администрации</w:t>
      </w:r>
      <w:r w:rsidR="00800E2A" w:rsidRPr="009E5BD2">
        <w:t xml:space="preserve"> Спас-Деменского</w:t>
      </w:r>
      <w:r w:rsidRPr="009E5BD2">
        <w:t xml:space="preserve"> муниципального округа </w:t>
      </w:r>
      <w:proofErr w:type="gramStart"/>
      <w:r w:rsidR="00800E2A" w:rsidRPr="009E5BD2">
        <w:t>-н</w:t>
      </w:r>
      <w:proofErr w:type="gramEnd"/>
      <w:r w:rsidR="00800E2A" w:rsidRPr="009E5BD2">
        <w:t>ачальника отдела городского хозяйства Смирнова Серге</w:t>
      </w:r>
      <w:r w:rsidR="009E5BD2">
        <w:t>я</w:t>
      </w:r>
      <w:r w:rsidR="00800E2A" w:rsidRPr="009E5BD2">
        <w:t xml:space="preserve"> Владимировича</w:t>
      </w:r>
      <w:r w:rsidR="00493261" w:rsidRPr="009E5BD2">
        <w:t>.</w:t>
      </w:r>
    </w:p>
    <w:p w:rsidR="00611606" w:rsidRDefault="00493261" w:rsidP="00493261">
      <w:pPr>
        <w:pStyle w:val="13"/>
        <w:shd w:val="clear" w:color="auto" w:fill="auto"/>
        <w:ind w:firstLine="0"/>
        <w:jc w:val="both"/>
        <w:rPr>
          <w:b/>
          <w:bCs/>
        </w:rPr>
      </w:pPr>
      <w:r w:rsidRPr="009E5BD2">
        <w:rPr>
          <w:b/>
          <w:bCs/>
        </w:rPr>
        <w:t xml:space="preserve">      </w:t>
      </w:r>
    </w:p>
    <w:p w:rsidR="00224FD3" w:rsidRDefault="00224FD3" w:rsidP="00493261">
      <w:pPr>
        <w:pStyle w:val="13"/>
        <w:shd w:val="clear" w:color="auto" w:fill="auto"/>
        <w:ind w:firstLine="0"/>
        <w:jc w:val="both"/>
        <w:rPr>
          <w:bCs/>
        </w:rPr>
      </w:pPr>
      <w:r>
        <w:rPr>
          <w:bCs/>
        </w:rPr>
        <w:t>П.п.</w:t>
      </w:r>
    </w:p>
    <w:p w:rsidR="00800E2A" w:rsidRPr="00611606" w:rsidRDefault="00F55345" w:rsidP="00493261">
      <w:pPr>
        <w:pStyle w:val="13"/>
        <w:shd w:val="clear" w:color="auto" w:fill="auto"/>
        <w:ind w:firstLine="0"/>
        <w:jc w:val="both"/>
        <w:rPr>
          <w:bCs/>
        </w:rPr>
      </w:pPr>
      <w:r w:rsidRPr="00611606">
        <w:rPr>
          <w:bCs/>
        </w:rPr>
        <w:t>Глава</w:t>
      </w:r>
      <w:r w:rsidR="00800E2A" w:rsidRPr="00611606">
        <w:rPr>
          <w:bCs/>
        </w:rPr>
        <w:t xml:space="preserve"> Спас-Деменского </w:t>
      </w:r>
      <w:r w:rsidRPr="00611606">
        <w:rPr>
          <w:bCs/>
        </w:rPr>
        <w:t xml:space="preserve"> </w:t>
      </w:r>
    </w:p>
    <w:p w:rsidR="00611606" w:rsidRDefault="00F55345" w:rsidP="00493261">
      <w:pPr>
        <w:pStyle w:val="13"/>
        <w:shd w:val="clear" w:color="auto" w:fill="auto"/>
        <w:ind w:firstLine="0"/>
        <w:jc w:val="both"/>
        <w:rPr>
          <w:bCs/>
        </w:rPr>
      </w:pPr>
      <w:r w:rsidRPr="00611606">
        <w:rPr>
          <w:bCs/>
        </w:rPr>
        <w:t>муниципального округа</w:t>
      </w:r>
    </w:p>
    <w:p w:rsidR="00D52545" w:rsidRDefault="00611606" w:rsidP="00493261">
      <w:pPr>
        <w:pStyle w:val="13"/>
        <w:shd w:val="clear" w:color="auto" w:fill="auto"/>
        <w:ind w:firstLine="0"/>
        <w:jc w:val="both"/>
        <w:rPr>
          <w:sz w:val="28"/>
          <w:szCs w:val="28"/>
        </w:rPr>
      </w:pPr>
      <w:r>
        <w:rPr>
          <w:bCs/>
        </w:rPr>
        <w:t>Калужской области</w:t>
      </w:r>
      <w:r w:rsidR="00800E2A" w:rsidRPr="00611606">
        <w:rPr>
          <w:bCs/>
        </w:rPr>
        <w:t xml:space="preserve">      </w:t>
      </w:r>
      <w:r w:rsidR="00F55345" w:rsidRPr="00611606">
        <w:rPr>
          <w:bCs/>
        </w:rPr>
        <w:tab/>
      </w:r>
      <w:r w:rsidR="00800E2A" w:rsidRPr="00611606">
        <w:rPr>
          <w:bCs/>
        </w:rPr>
        <w:t xml:space="preserve">                                </w:t>
      </w:r>
      <w:r>
        <w:rPr>
          <w:bCs/>
        </w:rPr>
        <w:t xml:space="preserve">                                   </w:t>
      </w:r>
      <w:r w:rsidR="00F55345" w:rsidRPr="00611606">
        <w:rPr>
          <w:bCs/>
        </w:rPr>
        <w:t>В.</w:t>
      </w:r>
      <w:r w:rsidR="00800E2A" w:rsidRPr="00611606">
        <w:rPr>
          <w:bCs/>
        </w:rPr>
        <w:t xml:space="preserve">А. </w:t>
      </w:r>
      <w:proofErr w:type="spellStart"/>
      <w:r w:rsidR="00800E2A" w:rsidRPr="00611606">
        <w:rPr>
          <w:bCs/>
        </w:rPr>
        <w:t>Бузанов</w:t>
      </w:r>
      <w:proofErr w:type="spellEnd"/>
      <w:r w:rsidR="00800E2A" w:rsidRPr="00611606">
        <w:rPr>
          <w:bCs/>
        </w:rPr>
        <w:t>.</w:t>
      </w:r>
      <w:r w:rsidR="00F55345">
        <w:br w:type="page"/>
      </w:r>
    </w:p>
    <w:p w:rsidR="00D52545" w:rsidRPr="009E5BD2" w:rsidRDefault="009E5BD2" w:rsidP="009E5BD2">
      <w:pPr>
        <w:pStyle w:val="13"/>
        <w:shd w:val="clear" w:color="auto" w:fill="auto"/>
        <w:spacing w:before="460" w:after="140"/>
        <w:ind w:right="1580"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11606">
        <w:rPr>
          <w:sz w:val="24"/>
          <w:szCs w:val="24"/>
        </w:rPr>
        <w:t xml:space="preserve">                        </w:t>
      </w:r>
      <w:r w:rsidR="00F55345" w:rsidRPr="009E5BD2">
        <w:rPr>
          <w:sz w:val="24"/>
          <w:szCs w:val="24"/>
        </w:rPr>
        <w:t xml:space="preserve">Приложение № </w:t>
      </w:r>
      <w:r w:rsidRPr="009E5BD2">
        <w:rPr>
          <w:sz w:val="24"/>
          <w:szCs w:val="24"/>
        </w:rPr>
        <w:t>1</w:t>
      </w:r>
    </w:p>
    <w:p w:rsidR="00581C14" w:rsidRDefault="00F55345" w:rsidP="00581C14">
      <w:pPr>
        <w:pStyle w:val="13"/>
        <w:shd w:val="clear" w:color="auto" w:fill="auto"/>
        <w:ind w:left="5000" w:firstLine="0"/>
        <w:jc w:val="right"/>
        <w:rPr>
          <w:sz w:val="24"/>
          <w:szCs w:val="24"/>
        </w:rPr>
      </w:pPr>
      <w:r w:rsidRPr="009E5BD2">
        <w:rPr>
          <w:sz w:val="24"/>
          <w:szCs w:val="24"/>
        </w:rPr>
        <w:t xml:space="preserve">к </w:t>
      </w:r>
      <w:r w:rsidR="00611606">
        <w:rPr>
          <w:sz w:val="24"/>
          <w:szCs w:val="24"/>
        </w:rPr>
        <w:t>Р</w:t>
      </w:r>
      <w:r w:rsidR="00800E2A" w:rsidRPr="009E5BD2">
        <w:rPr>
          <w:sz w:val="24"/>
          <w:szCs w:val="24"/>
        </w:rPr>
        <w:t>ешению Думы Спас-Деменского</w:t>
      </w:r>
    </w:p>
    <w:p w:rsidR="00D52545" w:rsidRPr="009E5BD2" w:rsidRDefault="00F55345" w:rsidP="00581C14">
      <w:pPr>
        <w:pStyle w:val="13"/>
        <w:shd w:val="clear" w:color="auto" w:fill="auto"/>
        <w:ind w:left="5000" w:firstLine="0"/>
        <w:jc w:val="right"/>
        <w:rPr>
          <w:sz w:val="24"/>
          <w:szCs w:val="24"/>
        </w:rPr>
      </w:pPr>
      <w:r w:rsidRPr="009E5BD2">
        <w:rPr>
          <w:sz w:val="24"/>
          <w:szCs w:val="24"/>
        </w:rPr>
        <w:t>муниципального округа</w:t>
      </w:r>
    </w:p>
    <w:p w:rsidR="00D52545" w:rsidRPr="009E5BD2" w:rsidRDefault="00611606" w:rsidP="009E5BD2">
      <w:pPr>
        <w:pStyle w:val="13"/>
        <w:shd w:val="clear" w:color="auto" w:fill="auto"/>
        <w:spacing w:after="920"/>
        <w:ind w:right="116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F55345" w:rsidRPr="009E5BD2">
        <w:rPr>
          <w:sz w:val="24"/>
          <w:szCs w:val="24"/>
        </w:rPr>
        <w:t>от 2</w:t>
      </w:r>
      <w:r w:rsidR="00800E2A" w:rsidRPr="009E5BD2">
        <w:rPr>
          <w:sz w:val="24"/>
          <w:szCs w:val="24"/>
        </w:rPr>
        <w:t>5</w:t>
      </w:r>
      <w:r w:rsidR="00F55345" w:rsidRPr="009E5BD2">
        <w:rPr>
          <w:sz w:val="24"/>
          <w:szCs w:val="24"/>
        </w:rPr>
        <w:t>.0</w:t>
      </w:r>
      <w:r w:rsidR="00800E2A" w:rsidRPr="009E5BD2">
        <w:rPr>
          <w:sz w:val="24"/>
          <w:szCs w:val="24"/>
        </w:rPr>
        <w:t>2</w:t>
      </w:r>
      <w:r w:rsidR="00F55345" w:rsidRPr="009E5BD2">
        <w:rPr>
          <w:sz w:val="24"/>
          <w:szCs w:val="24"/>
        </w:rPr>
        <w:t>.202</w:t>
      </w:r>
      <w:r w:rsidR="00800E2A" w:rsidRPr="009E5BD2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  <w:r w:rsidR="00F55345" w:rsidRPr="009E5B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55345" w:rsidRPr="009E5BD2">
        <w:rPr>
          <w:sz w:val="24"/>
          <w:szCs w:val="24"/>
        </w:rPr>
        <w:t xml:space="preserve">№ </w:t>
      </w:r>
      <w:r w:rsidR="00224FD3">
        <w:rPr>
          <w:sz w:val="24"/>
          <w:szCs w:val="24"/>
        </w:rPr>
        <w:t>144</w:t>
      </w:r>
    </w:p>
    <w:p w:rsidR="00D52545" w:rsidRDefault="009E5BD2">
      <w:pPr>
        <w:pStyle w:val="13"/>
        <w:shd w:val="clear" w:color="auto" w:fill="auto"/>
        <w:ind w:firstLine="0"/>
        <w:jc w:val="center"/>
      </w:pPr>
      <w:r>
        <w:rPr>
          <w:b/>
          <w:bCs/>
        </w:rPr>
        <w:t xml:space="preserve">О </w:t>
      </w:r>
      <w:r w:rsidR="00E65EBA">
        <w:rPr>
          <w:b/>
          <w:bCs/>
        </w:rPr>
        <w:t>порядке</w:t>
      </w:r>
      <w:r>
        <w:rPr>
          <w:b/>
          <w:bCs/>
        </w:rPr>
        <w:t xml:space="preserve"> создания и </w:t>
      </w:r>
      <w:r w:rsidR="00E65EBA">
        <w:rPr>
          <w:b/>
          <w:bCs/>
        </w:rPr>
        <w:t xml:space="preserve"> </w:t>
      </w:r>
      <w:r w:rsidR="00F55345">
        <w:rPr>
          <w:b/>
          <w:bCs/>
        </w:rPr>
        <w:t xml:space="preserve"> работ</w:t>
      </w:r>
      <w:r w:rsidR="00E65EBA">
        <w:rPr>
          <w:b/>
          <w:bCs/>
        </w:rPr>
        <w:t>ы</w:t>
      </w:r>
      <w:r w:rsidR="00F55345">
        <w:rPr>
          <w:b/>
          <w:bCs/>
        </w:rPr>
        <w:t xml:space="preserve"> межведомственной комиссии по признанию</w:t>
      </w:r>
    </w:p>
    <w:p w:rsidR="00D52545" w:rsidRDefault="00F55345">
      <w:pPr>
        <w:pStyle w:val="13"/>
        <w:shd w:val="clear" w:color="auto" w:fill="auto"/>
        <w:spacing w:after="280"/>
        <w:ind w:firstLine="0"/>
        <w:jc w:val="center"/>
      </w:pPr>
      <w:r>
        <w:rPr>
          <w:b/>
          <w:bCs/>
        </w:rPr>
        <w:t>помещения жилым помещением, жилого помещения непригодным</w:t>
      </w:r>
      <w:r>
        <w:rPr>
          <w:b/>
          <w:bCs/>
        </w:rPr>
        <w:br/>
        <w:t>для проживания, многоквартирного дома аварийным и подлежащим</w:t>
      </w:r>
      <w:r>
        <w:rPr>
          <w:b/>
          <w:bCs/>
        </w:rPr>
        <w:br/>
        <w:t>сносу или реконструкции, садового дома жилым домом,</w:t>
      </w:r>
      <w:r>
        <w:rPr>
          <w:b/>
          <w:bCs/>
        </w:rPr>
        <w:br/>
        <w:t>жилого дома садовым домом</w:t>
      </w:r>
    </w:p>
    <w:p w:rsidR="00D52545" w:rsidRDefault="00F55345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53"/>
        </w:tabs>
      </w:pPr>
      <w:bookmarkStart w:id="1" w:name="bookmark4"/>
      <w:bookmarkStart w:id="2" w:name="bookmark5"/>
      <w:r>
        <w:t>Общие положения</w:t>
      </w:r>
      <w:bookmarkEnd w:id="1"/>
      <w:bookmarkEnd w:id="2"/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ind w:firstLine="720"/>
        <w:jc w:val="both"/>
      </w:pPr>
      <w:r>
        <w:t>Настоящее Положение регулирует основные направления и порядок работы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 (далее - Комиссия).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ind w:firstLine="720"/>
        <w:jc w:val="both"/>
      </w:pPr>
      <w:r>
        <w:t xml:space="preserve">Действие настоящего Положения распространяется на находящиеся в эксплуатации жилые помещения, независимо от форм собственности, расположенные на территории </w:t>
      </w:r>
      <w:r w:rsidR="00663A21">
        <w:t>Спас-Деменского</w:t>
      </w:r>
      <w:r>
        <w:t xml:space="preserve"> муниципального округа.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ind w:firstLine="720"/>
        <w:jc w:val="both"/>
      </w:pPr>
      <w:r>
        <w:t>Действие настоящего Положения не распространяется на жилые помещения, расположенные в объектах капитального строительства, ввод в эксплуатацию которых и постановка на государственный учет не осуществлены в соответствии с Градостроительным кодексом Российской Федерации.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65"/>
        </w:tabs>
        <w:ind w:firstLine="720"/>
        <w:jc w:val="both"/>
      </w:pPr>
      <w:r>
        <w:t xml:space="preserve">Настоящее Положение разработано в соответствии с </w:t>
      </w:r>
      <w:proofErr w:type="gramStart"/>
      <w:r>
        <w:t>Жилищным</w:t>
      </w:r>
      <w:proofErr w:type="gramEnd"/>
    </w:p>
    <w:p w:rsidR="00D52545" w:rsidRDefault="00F55345">
      <w:pPr>
        <w:pStyle w:val="13"/>
        <w:shd w:val="clear" w:color="auto" w:fill="auto"/>
        <w:tabs>
          <w:tab w:val="left" w:pos="1493"/>
          <w:tab w:val="left" w:pos="2069"/>
        </w:tabs>
        <w:ind w:firstLine="0"/>
        <w:jc w:val="both"/>
      </w:pPr>
      <w:r>
        <w:t>кодексом Российской Федерации, Федеральным законом Российской Федерации от 06.10.2003</w:t>
      </w:r>
      <w:r>
        <w:tab/>
        <w:t>№</w:t>
      </w:r>
      <w:r>
        <w:tab/>
        <w:t>131-ФЗ «Об общих принципах организации местного</w:t>
      </w:r>
    </w:p>
    <w:p w:rsidR="00D52545" w:rsidRDefault="00F55345">
      <w:pPr>
        <w:pStyle w:val="13"/>
        <w:shd w:val="clear" w:color="auto" w:fill="auto"/>
        <w:spacing w:after="280"/>
        <w:ind w:firstLine="0"/>
        <w:jc w:val="both"/>
      </w:pPr>
      <w:r>
        <w:t>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сносу, садового дома жилым домом и жилого дома садовым».</w:t>
      </w:r>
    </w:p>
    <w:p w:rsidR="00D52545" w:rsidRDefault="00F55345">
      <w:pPr>
        <w:pStyle w:val="13"/>
        <w:numPr>
          <w:ilvl w:val="0"/>
          <w:numId w:val="2"/>
        </w:numPr>
        <w:shd w:val="clear" w:color="auto" w:fill="auto"/>
        <w:tabs>
          <w:tab w:val="left" w:pos="1234"/>
        </w:tabs>
        <w:spacing w:after="280"/>
        <w:ind w:firstLine="0"/>
        <w:jc w:val="center"/>
      </w:pPr>
      <w:r>
        <w:rPr>
          <w:b/>
          <w:bCs/>
        </w:rPr>
        <w:t>Порядок признания помещения жилым помещением,</w:t>
      </w:r>
      <w:r>
        <w:rPr>
          <w:b/>
          <w:bCs/>
        </w:rPr>
        <w:br/>
        <w:t>жилого помещения непригодным для проживания, многоквартирного</w:t>
      </w:r>
      <w:r>
        <w:rPr>
          <w:b/>
          <w:bCs/>
        </w:rPr>
        <w:br/>
        <w:t>дома аварийным и подлежащим сносу или реконструкции,</w:t>
      </w:r>
      <w:r>
        <w:rPr>
          <w:b/>
          <w:bCs/>
        </w:rPr>
        <w:br/>
        <w:t>садового дома жилым домом и жилого дома садовым домом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ind w:firstLine="720"/>
        <w:jc w:val="both"/>
      </w:pPr>
      <w:r>
        <w:t xml:space="preserve">Председателем комиссии назначается должностное лицо администрации </w:t>
      </w:r>
      <w:r w:rsidR="00663A21">
        <w:t>Спас-Деменского</w:t>
      </w:r>
      <w:r>
        <w:t xml:space="preserve"> муниципального округа.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ind w:firstLine="720"/>
        <w:jc w:val="both"/>
      </w:pPr>
      <w:proofErr w:type="gramStart"/>
      <w:r>
        <w:t xml:space="preserve">В состав комиссии включаются должностные лица администрации </w:t>
      </w:r>
      <w:r w:rsidR="00663A21">
        <w:t>Спас-Деменского</w:t>
      </w:r>
      <w:r>
        <w:t xml:space="preserve"> муниципального округа, а также представители органов, уполномоченных на проведение муниципального жилищного контроля, государственного контроля и надзора в сферах санитарно-эпидемиологической, пожарной, промышленной, экологической и иной безопасности, защиты прав </w:t>
      </w:r>
      <w:r>
        <w:lastRenderedPageBreak/>
        <w:t xml:space="preserve">потребителей и благополучия человека, на проведение инвентаризации и регистрации объектов недвижимости, находящихся на территории </w:t>
      </w:r>
      <w:r w:rsidR="00663A21">
        <w:t xml:space="preserve">Спас-Деменского </w:t>
      </w:r>
      <w:r>
        <w:t>муниципального округа.</w:t>
      </w:r>
      <w:proofErr w:type="gramEnd"/>
    </w:p>
    <w:p w:rsidR="00D52545" w:rsidRDefault="00F55345" w:rsidP="00663A21">
      <w:pPr>
        <w:pStyle w:val="13"/>
        <w:numPr>
          <w:ilvl w:val="1"/>
          <w:numId w:val="2"/>
        </w:numPr>
        <w:shd w:val="clear" w:color="auto" w:fill="auto"/>
        <w:tabs>
          <w:tab w:val="left" w:pos="1257"/>
        </w:tabs>
        <w:ind w:firstLine="720"/>
        <w:jc w:val="both"/>
      </w:pPr>
      <w:r>
        <w:t>К работе в комиссии привлекается с правом совещательного голоса собственник жилого помещения (уполномоченное им лицо), и подлежит уведомлению о времени и месте заседания комиссии</w:t>
      </w:r>
      <w:r w:rsidR="00464E3D">
        <w:t xml:space="preserve"> секретарем комиссии</w:t>
      </w:r>
      <w:r w:rsidR="00816BF6">
        <w:t>,</w:t>
      </w:r>
      <w:r>
        <w:t xml:space="preserve"> а в необходимых случаях - квалифицированные эксперты проектно-изыскательских организаций с правом решающего голос</w:t>
      </w:r>
      <w:r w:rsidR="00464E3D">
        <w:t>а.</w:t>
      </w:r>
    </w:p>
    <w:p w:rsidR="00D52545" w:rsidRDefault="00F55345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37"/>
        </w:tabs>
        <w:spacing w:after="280"/>
      </w:pPr>
      <w:bookmarkStart w:id="3" w:name="bookmark6"/>
      <w:bookmarkStart w:id="4" w:name="bookmark7"/>
      <w:r>
        <w:t>Полномочия Комиссии</w:t>
      </w:r>
      <w:bookmarkEnd w:id="3"/>
      <w:bookmarkEnd w:id="4"/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7"/>
        </w:tabs>
        <w:ind w:firstLine="720"/>
        <w:jc w:val="both"/>
      </w:pPr>
      <w:r>
        <w:t>Комиссия является постоянно действующей и обеспечивает решение вопросов по признанию помещения жилым помещением, жилого помещения непригодным для проживания граждан, многоквартирного дома аварийным и подлежащим сносу или реконструкции, садового дома жилым домом и жилого дома садовым.</w:t>
      </w:r>
    </w:p>
    <w:p w:rsidR="00E65EBA" w:rsidRDefault="00E65EBA">
      <w:pPr>
        <w:pStyle w:val="13"/>
        <w:numPr>
          <w:ilvl w:val="1"/>
          <w:numId w:val="2"/>
        </w:numPr>
        <w:shd w:val="clear" w:color="auto" w:fill="auto"/>
        <w:tabs>
          <w:tab w:val="left" w:pos="1257"/>
        </w:tabs>
        <w:ind w:firstLine="720"/>
        <w:jc w:val="both"/>
      </w:pPr>
      <w:r>
        <w:t xml:space="preserve">Состав комиссии утверждается постановлением администрации Спас-Деменского муниципального  округа. 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7"/>
        </w:tabs>
        <w:ind w:firstLine="720"/>
        <w:jc w:val="both"/>
      </w:pPr>
      <w:r>
        <w:t>Комиссия имеет право:</w:t>
      </w:r>
    </w:p>
    <w:p w:rsidR="00D52545" w:rsidRDefault="00F55345">
      <w:pPr>
        <w:pStyle w:val="13"/>
        <w:numPr>
          <w:ilvl w:val="0"/>
          <w:numId w:val="3"/>
        </w:numPr>
        <w:shd w:val="clear" w:color="auto" w:fill="auto"/>
        <w:tabs>
          <w:tab w:val="left" w:pos="957"/>
        </w:tabs>
        <w:ind w:firstLine="720"/>
        <w:jc w:val="both"/>
      </w:pPr>
      <w:r>
        <w:t>взаимодействовать с организациями, учреждениями, предприятиями, независимо от формы собственности и подчиненности, для решения вопросов, относящихся к компетенции комиссии;</w:t>
      </w:r>
    </w:p>
    <w:p w:rsidR="00D52545" w:rsidRDefault="00F55345">
      <w:pPr>
        <w:pStyle w:val="13"/>
        <w:numPr>
          <w:ilvl w:val="0"/>
          <w:numId w:val="3"/>
        </w:numPr>
        <w:shd w:val="clear" w:color="auto" w:fill="auto"/>
        <w:tabs>
          <w:tab w:val="left" w:pos="957"/>
        </w:tabs>
        <w:ind w:firstLine="720"/>
        <w:jc w:val="both"/>
      </w:pPr>
      <w:r>
        <w:t>запрашивать в установленном порядке необходимую информацию по вопросам, относящимся к компетенции межведомственной комиссии;</w:t>
      </w:r>
    </w:p>
    <w:p w:rsidR="00D52545" w:rsidRDefault="00F55345">
      <w:pPr>
        <w:pStyle w:val="13"/>
        <w:numPr>
          <w:ilvl w:val="0"/>
          <w:numId w:val="3"/>
        </w:numPr>
        <w:shd w:val="clear" w:color="auto" w:fill="auto"/>
        <w:tabs>
          <w:tab w:val="left" w:pos="957"/>
        </w:tabs>
        <w:ind w:firstLine="720"/>
        <w:jc w:val="both"/>
      </w:pPr>
      <w:r>
        <w:t>назначить дополнительные обследования и испытания, по результатам которых составляются соответствующие акты, которые приобщаются к документам, ранее представленным на рассмотрение межведомственной комиссии.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7"/>
        </w:tabs>
        <w:ind w:firstLine="720"/>
        <w:jc w:val="both"/>
      </w:pPr>
      <w:r>
        <w:t xml:space="preserve">По результатам работы Комиссия принимает одно из следующих решений об оценке соответствия помещений и многоквартирных домов </w:t>
      </w:r>
      <w:r w:rsidR="00816BF6">
        <w:t xml:space="preserve">установленным требованиям, предусмотренных п. 7 постановления правительства Р.Ф. №47. </w:t>
      </w:r>
    </w:p>
    <w:p w:rsidR="00D52545" w:rsidRDefault="00D52545" w:rsidP="00816BF6">
      <w:pPr>
        <w:pStyle w:val="13"/>
        <w:shd w:val="clear" w:color="auto" w:fill="auto"/>
        <w:tabs>
          <w:tab w:val="left" w:pos="957"/>
        </w:tabs>
        <w:ind w:left="720" w:firstLine="0"/>
        <w:jc w:val="both"/>
      </w:pP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73"/>
        </w:tabs>
        <w:ind w:firstLine="720"/>
        <w:jc w:val="both"/>
      </w:pPr>
      <w:r>
        <w:t>Председатель Комиссии: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 xml:space="preserve">- осуществляет общий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решений, обеспечивает регулярный созыв заседаний Комиссии;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руководит деятельностью Комиссии;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председательствует на заседаниях Комиссии, координирует ее действия, дает рекомендации;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формирует повестку дня заседания Комиссии, исходя из предложений членов Комиссии;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имеет право подписи документов по вопросам деятельности Комиссии.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59"/>
        </w:tabs>
        <w:ind w:firstLine="720"/>
        <w:jc w:val="both"/>
      </w:pPr>
      <w:r>
        <w:t xml:space="preserve">Заместитель председателя Комиссии выполняет </w:t>
      </w:r>
      <w:r w:rsidR="00816BF6">
        <w:t>организационно методическую</w:t>
      </w:r>
      <w:r>
        <w:t xml:space="preserve"> работу и исполняет обязанности председателя Комиссии во время его отсутствия.</w:t>
      </w:r>
    </w:p>
    <w:p w:rsidR="00D52545" w:rsidRDefault="00F55345">
      <w:pPr>
        <w:pStyle w:val="13"/>
        <w:numPr>
          <w:ilvl w:val="1"/>
          <w:numId w:val="2"/>
        </w:numPr>
        <w:shd w:val="clear" w:color="auto" w:fill="auto"/>
        <w:tabs>
          <w:tab w:val="left" w:pos="1273"/>
        </w:tabs>
        <w:ind w:firstLine="720"/>
        <w:jc w:val="both"/>
      </w:pPr>
      <w:r>
        <w:t>Секретарь Комиссии: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ведет прием документов;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не позднее 3 дней до даты проведения очередного заседания оповещает членов Комиссии;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проводит работу, связанную с организацией заседаний Комиссии;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подготавливает на заседание Комиссии пакет документов;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lastRenderedPageBreak/>
        <w:t>- оформляет протоколы заседаний Комиссии;</w:t>
      </w:r>
    </w:p>
    <w:p w:rsidR="00D52545" w:rsidRDefault="00F55345">
      <w:pPr>
        <w:pStyle w:val="13"/>
        <w:shd w:val="clear" w:color="auto" w:fill="auto"/>
        <w:spacing w:after="280"/>
        <w:ind w:firstLine="720"/>
        <w:jc w:val="both"/>
      </w:pPr>
      <w:r>
        <w:t>- подготавливает на основании выводов Комиссии акты и заключения о принятии решений, указанных в пункте 3.3 настоящего Положения.</w:t>
      </w:r>
    </w:p>
    <w:p w:rsidR="00D52545" w:rsidRDefault="00F55345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61"/>
        </w:tabs>
      </w:pPr>
      <w:bookmarkStart w:id="5" w:name="bookmark8"/>
      <w:bookmarkStart w:id="6" w:name="bookmark9"/>
      <w:r>
        <w:t>Порядок работы Комиссии</w:t>
      </w:r>
      <w:bookmarkEnd w:id="5"/>
      <w:bookmarkEnd w:id="6"/>
    </w:p>
    <w:p w:rsidR="00D52545" w:rsidRDefault="00F55345">
      <w:pPr>
        <w:pStyle w:val="13"/>
        <w:shd w:val="clear" w:color="auto" w:fill="auto"/>
        <w:ind w:firstLine="720"/>
        <w:jc w:val="both"/>
      </w:pPr>
      <w:r>
        <w:t xml:space="preserve">4.1. </w:t>
      </w:r>
      <w:proofErr w:type="gramStart"/>
      <w:r>
        <w:t>Комиссия  проводит оценку соответствия помещения установленным в настоящем Положении требованиям и принимает решения в порядке, предусмотренном пунктом 47 постановления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жилого дома садовым»</w:t>
      </w:r>
      <w:proofErr w:type="gramEnd"/>
    </w:p>
    <w:p w:rsidR="00D52545" w:rsidRDefault="00F55345">
      <w:pPr>
        <w:pStyle w:val="13"/>
        <w:numPr>
          <w:ilvl w:val="0"/>
          <w:numId w:val="4"/>
        </w:numPr>
        <w:shd w:val="clear" w:color="auto" w:fill="auto"/>
        <w:tabs>
          <w:tab w:val="left" w:pos="1259"/>
        </w:tabs>
        <w:ind w:firstLine="720"/>
        <w:jc w:val="both"/>
      </w:pPr>
      <w:r>
        <w:t>Заседания комиссии проводятся по мере необходимости на основании поступивших заявлений.</w:t>
      </w:r>
    </w:p>
    <w:p w:rsidR="00D52545" w:rsidRDefault="00F55345" w:rsidP="00BE52C1">
      <w:pPr>
        <w:pStyle w:val="13"/>
        <w:numPr>
          <w:ilvl w:val="0"/>
          <w:numId w:val="4"/>
        </w:numPr>
        <w:shd w:val="clear" w:color="auto" w:fill="auto"/>
        <w:tabs>
          <w:tab w:val="left" w:pos="1259"/>
        </w:tabs>
        <w:ind w:firstLine="720"/>
        <w:jc w:val="both"/>
      </w:pPr>
      <w:r>
        <w:t>Заседание Комиссии считается правомочным, если в нем участвуют не менее 2/3 её состава, без учёта членов комиссии по согласованию.</w:t>
      </w:r>
    </w:p>
    <w:p w:rsidR="00D52545" w:rsidRDefault="000E0494">
      <w:pPr>
        <w:pStyle w:val="13"/>
        <w:shd w:val="clear" w:color="auto" w:fill="auto"/>
        <w:tabs>
          <w:tab w:val="left" w:pos="1071"/>
        </w:tabs>
        <w:ind w:firstLine="720"/>
        <w:jc w:val="both"/>
      </w:pPr>
      <w:r>
        <w:t>4.4</w:t>
      </w:r>
      <w:r w:rsidR="00493261">
        <w:t>.</w:t>
      </w:r>
      <w:r>
        <w:t xml:space="preserve"> </w:t>
      </w:r>
      <w:r w:rsidR="00F55345">
        <w:t>Комиссия на основании межведомственных запросов с использованием единой</w:t>
      </w:r>
      <w:r w:rsidR="00F55345">
        <w:tab/>
        <w:t>системы межведомственного электронного взаимодействия и</w:t>
      </w:r>
    </w:p>
    <w:p w:rsidR="00D52545" w:rsidRDefault="00F55345">
      <w:pPr>
        <w:pStyle w:val="13"/>
        <w:shd w:val="clear" w:color="auto" w:fill="auto"/>
        <w:ind w:firstLine="0"/>
        <w:jc w:val="both"/>
      </w:pPr>
      <w:r>
        <w:t>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сведения из Единого государственного реестра прав на недвижимое имущество и сделок с ним о правах на жилое помещение;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технический паспорт жилого помещения, а для нежилых помещений - технический план;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t>- заключения (акты) соответствующих органов государственного надзора (контроля) в случае, если предоставление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D52545" w:rsidRDefault="000E0494" w:rsidP="000E0494">
      <w:pPr>
        <w:pStyle w:val="13"/>
        <w:shd w:val="clear" w:color="auto" w:fill="auto"/>
        <w:tabs>
          <w:tab w:val="left" w:pos="1234"/>
        </w:tabs>
        <w:ind w:firstLine="0"/>
        <w:jc w:val="both"/>
      </w:pPr>
      <w:r>
        <w:t xml:space="preserve">4.5. </w:t>
      </w:r>
      <w:r w:rsidR="00F55345">
        <w:t>Комиссия рассматривает поступившее заявление или заключение органа, уполномоченного на проведение государственного контроля и надзора, в течение 30 дней от даты регистрации и принимает решение в виде заключения, либо решение о проведении дополнительного обследования оцениваемого помещения.</w:t>
      </w:r>
    </w:p>
    <w:p w:rsidR="00D52545" w:rsidRDefault="000E0494" w:rsidP="000E0494">
      <w:pPr>
        <w:pStyle w:val="13"/>
        <w:shd w:val="clear" w:color="auto" w:fill="auto"/>
        <w:tabs>
          <w:tab w:val="left" w:pos="1349"/>
        </w:tabs>
        <w:ind w:firstLine="0"/>
        <w:jc w:val="both"/>
      </w:pPr>
      <w:r>
        <w:t xml:space="preserve">4.6. </w:t>
      </w:r>
      <w:r w:rsidR="00F55345">
        <w:t xml:space="preserve">В ходе работы комиссия </w:t>
      </w:r>
      <w:proofErr w:type="gramStart"/>
      <w:r w:rsidR="00F55345">
        <w:t>в праве</w:t>
      </w:r>
      <w:proofErr w:type="gramEnd"/>
      <w:r w:rsidR="00F55345">
        <w:t xml:space="preserve">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D52545" w:rsidRDefault="000E0494" w:rsidP="000E0494">
      <w:pPr>
        <w:pStyle w:val="13"/>
        <w:shd w:val="clear" w:color="auto" w:fill="auto"/>
        <w:tabs>
          <w:tab w:val="left" w:pos="1234"/>
        </w:tabs>
        <w:ind w:firstLine="0"/>
        <w:jc w:val="both"/>
      </w:pPr>
      <w:r>
        <w:t xml:space="preserve">4.7. </w:t>
      </w:r>
      <w:r w:rsidR="00F55345">
        <w:t>По результатам работы комиссия принимает одно из следующих решений</w:t>
      </w:r>
      <w:r w:rsidR="00B17C00">
        <w:t>,</w:t>
      </w:r>
      <w:r w:rsidR="00F55345">
        <w:t xml:space="preserve"> </w:t>
      </w:r>
      <w:r>
        <w:t>предусмотренных пунктом 7 постановления правительства Р.Ф. №47.</w:t>
      </w:r>
    </w:p>
    <w:p w:rsidR="00D52545" w:rsidRDefault="00D52545" w:rsidP="000E0494">
      <w:pPr>
        <w:pStyle w:val="13"/>
        <w:shd w:val="clear" w:color="auto" w:fill="auto"/>
        <w:ind w:firstLine="720"/>
        <w:jc w:val="both"/>
      </w:pPr>
    </w:p>
    <w:p w:rsidR="00D52545" w:rsidRDefault="00B17C00" w:rsidP="00B17C00">
      <w:pPr>
        <w:pStyle w:val="13"/>
        <w:shd w:val="clear" w:color="auto" w:fill="auto"/>
        <w:tabs>
          <w:tab w:val="left" w:pos="1307"/>
        </w:tabs>
        <w:ind w:firstLine="0"/>
        <w:jc w:val="both"/>
      </w:pPr>
      <w:r>
        <w:t xml:space="preserve">4.8. </w:t>
      </w:r>
      <w:r w:rsidR="00F55345"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«за» и «против»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D52545" w:rsidRDefault="00B17C00" w:rsidP="00B17C00">
      <w:pPr>
        <w:pStyle w:val="13"/>
        <w:shd w:val="clear" w:color="auto" w:fill="auto"/>
        <w:tabs>
          <w:tab w:val="left" w:pos="1364"/>
        </w:tabs>
        <w:ind w:firstLine="0"/>
        <w:jc w:val="both"/>
      </w:pPr>
      <w:r>
        <w:t>4.9.</w:t>
      </w:r>
      <w:r w:rsidR="00493261">
        <w:t xml:space="preserve"> </w:t>
      </w:r>
      <w:r w:rsidR="00F55345">
        <w:t>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</w:t>
      </w:r>
    </w:p>
    <w:p w:rsidR="00D52545" w:rsidRDefault="00F55345">
      <w:pPr>
        <w:pStyle w:val="13"/>
        <w:shd w:val="clear" w:color="auto" w:fill="auto"/>
        <w:ind w:firstLine="720"/>
        <w:jc w:val="both"/>
      </w:pPr>
      <w:r>
        <w:lastRenderedPageBreak/>
        <w:t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</w:t>
      </w:r>
    </w:p>
    <w:p w:rsidR="00D52545" w:rsidRDefault="00D52545" w:rsidP="00B17C00">
      <w:pPr>
        <w:pStyle w:val="13"/>
        <w:shd w:val="clear" w:color="auto" w:fill="auto"/>
        <w:tabs>
          <w:tab w:val="left" w:pos="1541"/>
        </w:tabs>
        <w:jc w:val="both"/>
      </w:pPr>
    </w:p>
    <w:p w:rsidR="00D52545" w:rsidRDefault="00B17C00" w:rsidP="00B17C00">
      <w:pPr>
        <w:pStyle w:val="13"/>
        <w:shd w:val="clear" w:color="auto" w:fill="auto"/>
        <w:tabs>
          <w:tab w:val="left" w:pos="1364"/>
        </w:tabs>
        <w:spacing w:after="280"/>
        <w:ind w:firstLine="0"/>
        <w:jc w:val="both"/>
      </w:pPr>
      <w:r>
        <w:t>4.10.</w:t>
      </w:r>
      <w:r w:rsidR="00493261">
        <w:t xml:space="preserve"> </w:t>
      </w:r>
      <w:r w:rsidR="00F55345">
        <w:t>Решение комиссии может быть обжаловано заинтересованными лицами в судебном порядке.</w:t>
      </w:r>
    </w:p>
    <w:p w:rsidR="00D52545" w:rsidRDefault="00A436A4" w:rsidP="00A436A4">
      <w:pPr>
        <w:pStyle w:val="32"/>
        <w:keepNext/>
        <w:keepLines/>
        <w:shd w:val="clear" w:color="auto" w:fill="auto"/>
        <w:tabs>
          <w:tab w:val="left" w:pos="332"/>
        </w:tabs>
      </w:pPr>
      <w:bookmarkStart w:id="7" w:name="bookmark10"/>
      <w:bookmarkStart w:id="8" w:name="bookmark11"/>
      <w:r>
        <w:t xml:space="preserve">5. </w:t>
      </w:r>
      <w:r w:rsidR="00F55345">
        <w:t>Использование дополнительной информации</w:t>
      </w:r>
      <w:r w:rsidR="00F55345">
        <w:br/>
        <w:t>для принятия решения</w:t>
      </w:r>
      <w:bookmarkEnd w:id="7"/>
      <w:bookmarkEnd w:id="8"/>
    </w:p>
    <w:p w:rsidR="00D52545" w:rsidRDefault="00F55345">
      <w:pPr>
        <w:pStyle w:val="13"/>
        <w:shd w:val="clear" w:color="auto" w:fill="auto"/>
        <w:ind w:firstLine="720"/>
        <w:jc w:val="both"/>
      </w:pPr>
      <w:r>
        <w:t xml:space="preserve">5.1. </w:t>
      </w:r>
      <w:proofErr w:type="gramStart"/>
      <w:r>
        <w:t>В случае проведения капитального ремонта, реконструкции или перепланировки жилого помещения в соответствии с решением, принятым на основании указанного в настоящем Положении заключения,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помещения, составляет акт обследования и принимает соответствующее решение, которое доводит до заинтересованных лиц.</w:t>
      </w:r>
      <w:proofErr w:type="gramEnd"/>
    </w:p>
    <w:p w:rsidR="00D52545" w:rsidRDefault="00F55345">
      <w:pPr>
        <w:pStyle w:val="13"/>
        <w:numPr>
          <w:ilvl w:val="0"/>
          <w:numId w:val="5"/>
        </w:numPr>
        <w:shd w:val="clear" w:color="auto" w:fill="auto"/>
        <w:tabs>
          <w:tab w:val="left" w:pos="1346"/>
        </w:tabs>
        <w:spacing w:after="360"/>
        <w:ind w:firstLine="720"/>
        <w:jc w:val="both"/>
        <w:sectPr w:rsidR="00D52545">
          <w:headerReference w:type="default" r:id="rId9"/>
          <w:headerReference w:type="first" r:id="rId10"/>
          <w:pgSz w:w="11900" w:h="16840"/>
          <w:pgMar w:top="1114" w:right="809" w:bottom="975" w:left="1655" w:header="0" w:footer="3" w:gutter="0"/>
          <w:cols w:space="720"/>
          <w:noEndnote/>
          <w:docGrid w:linePitch="360"/>
        </w:sectPr>
      </w:pPr>
      <w:r>
        <w:t>Для инвалидов и других маломобильных групп населения, пользующихся в связи с заболеванием креслами-колясками, отдельные занимаемые ими жилые помещения (квартира, комната)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проживания. Комиссия оформляет в 2-х экземплярах заключение о признании жилого помещения непригодным для проживания указанных граждан и в 5-</w:t>
      </w:r>
      <w:r w:rsidR="00B17C00">
        <w:t>дневной</w:t>
      </w:r>
      <w:r>
        <w:t xml:space="preserve"> срок один экземпляр остаётся в деле, сформированным Комиссией, второй экземпляр отправляется заявит</w:t>
      </w:r>
      <w:r w:rsidR="007377BC">
        <w:t>елю.</w:t>
      </w:r>
    </w:p>
    <w:p w:rsidR="00D52545" w:rsidRDefault="00D52545" w:rsidP="00450870">
      <w:pPr>
        <w:pStyle w:val="13"/>
        <w:shd w:val="clear" w:color="auto" w:fill="auto"/>
        <w:ind w:right="1760" w:firstLine="0"/>
      </w:pPr>
    </w:p>
    <w:sectPr w:rsidR="00D52545" w:rsidSect="009C5AD1">
      <w:pgSz w:w="11900" w:h="16840"/>
      <w:pgMar w:top="1114" w:right="783" w:bottom="142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984" w:rsidRDefault="00A10984">
      <w:r>
        <w:separator/>
      </w:r>
    </w:p>
  </w:endnote>
  <w:endnote w:type="continuationSeparator" w:id="0">
    <w:p w:rsidR="00A10984" w:rsidRDefault="00A1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984" w:rsidRDefault="00A10984"/>
  </w:footnote>
  <w:footnote w:type="continuationSeparator" w:id="0">
    <w:p w:rsidR="00A10984" w:rsidRDefault="00A109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45" w:rsidRDefault="0048795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313.15pt;margin-top:30.5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" filled="f" stroked="f">
          <v:textbox style="mso-fit-shape-to-text:t" inset="0,0,0,0">
            <w:txbxContent>
              <w:p w:rsidR="00D52545" w:rsidRDefault="00487950">
                <w:pPr>
                  <w:pStyle w:val="24"/>
                  <w:shd w:val="clear" w:color="auto" w:fill="auto"/>
                  <w:rPr>
                    <w:sz w:val="22"/>
                    <w:szCs w:val="22"/>
                  </w:rPr>
                </w:pPr>
                <w:r w:rsidRPr="00487950">
                  <w:fldChar w:fldCharType="begin"/>
                </w:r>
                <w:r w:rsidR="00F55345">
                  <w:instrText xml:space="preserve"> PAGE \* MERGEFORMAT </w:instrText>
                </w:r>
                <w:r w:rsidRPr="00487950">
                  <w:fldChar w:fldCharType="separate"/>
                </w:r>
                <w:r w:rsidR="00A436A4" w:rsidRPr="00A436A4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6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45" w:rsidRDefault="00D5254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B3C"/>
    <w:multiLevelType w:val="multilevel"/>
    <w:tmpl w:val="0C16EE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457B4"/>
    <w:multiLevelType w:val="multilevel"/>
    <w:tmpl w:val="DBF03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293077"/>
    <w:multiLevelType w:val="multilevel"/>
    <w:tmpl w:val="F8DA4EEC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7B77580"/>
    <w:multiLevelType w:val="multilevel"/>
    <w:tmpl w:val="F79251B0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7C523D4"/>
    <w:multiLevelType w:val="multilevel"/>
    <w:tmpl w:val="5A8AD2E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501E36"/>
    <w:multiLevelType w:val="multilevel"/>
    <w:tmpl w:val="7F04469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FD7DE9"/>
    <w:multiLevelType w:val="multilevel"/>
    <w:tmpl w:val="64602D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52545"/>
    <w:rsid w:val="000E0494"/>
    <w:rsid w:val="001B59D4"/>
    <w:rsid w:val="00224FD3"/>
    <w:rsid w:val="003A5973"/>
    <w:rsid w:val="00450870"/>
    <w:rsid w:val="00464E3D"/>
    <w:rsid w:val="00487950"/>
    <w:rsid w:val="00493261"/>
    <w:rsid w:val="00513C37"/>
    <w:rsid w:val="0053270B"/>
    <w:rsid w:val="00581C14"/>
    <w:rsid w:val="005F5D15"/>
    <w:rsid w:val="00611606"/>
    <w:rsid w:val="00663A21"/>
    <w:rsid w:val="006A1D25"/>
    <w:rsid w:val="007377BC"/>
    <w:rsid w:val="00800E2A"/>
    <w:rsid w:val="00816BF6"/>
    <w:rsid w:val="00823B74"/>
    <w:rsid w:val="008500F0"/>
    <w:rsid w:val="00980937"/>
    <w:rsid w:val="00997794"/>
    <w:rsid w:val="009C5AD1"/>
    <w:rsid w:val="009E5BD2"/>
    <w:rsid w:val="00A10984"/>
    <w:rsid w:val="00A33A0C"/>
    <w:rsid w:val="00A356D3"/>
    <w:rsid w:val="00A436A4"/>
    <w:rsid w:val="00A561D3"/>
    <w:rsid w:val="00B17C00"/>
    <w:rsid w:val="00B653E6"/>
    <w:rsid w:val="00B65E9E"/>
    <w:rsid w:val="00B816D3"/>
    <w:rsid w:val="00BE52C1"/>
    <w:rsid w:val="00C377F2"/>
    <w:rsid w:val="00D31913"/>
    <w:rsid w:val="00D52545"/>
    <w:rsid w:val="00DB3120"/>
    <w:rsid w:val="00E649F0"/>
    <w:rsid w:val="00E65EBA"/>
    <w:rsid w:val="00E700A6"/>
    <w:rsid w:val="00EA4BD1"/>
    <w:rsid w:val="00EA7F1E"/>
    <w:rsid w:val="00F55345"/>
    <w:rsid w:val="00FB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D1"/>
    <w:rPr>
      <w:color w:val="000000"/>
    </w:rPr>
  </w:style>
  <w:style w:type="paragraph" w:styleId="1">
    <w:name w:val="heading 1"/>
    <w:basedOn w:val="a"/>
    <w:next w:val="a"/>
    <w:link w:val="10"/>
    <w:qFormat/>
    <w:rsid w:val="00D31913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2">
    <w:name w:val="heading 2"/>
    <w:basedOn w:val="a"/>
    <w:next w:val="a"/>
    <w:link w:val="20"/>
    <w:qFormat/>
    <w:rsid w:val="00D31913"/>
    <w:pPr>
      <w:keepNext/>
      <w:widowControl/>
      <w:outlineLvl w:val="1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9C5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sid w:val="009C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9C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3"/>
    <w:rsid w:val="009C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sid w:val="009C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sid w:val="009C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9C5A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_"/>
    <w:basedOn w:val="a0"/>
    <w:link w:val="26"/>
    <w:rsid w:val="009C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2">
    <w:name w:val="Заголовок №1"/>
    <w:basedOn w:val="a"/>
    <w:link w:val="11"/>
    <w:rsid w:val="009C5AD1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rsid w:val="009C5AD1"/>
    <w:pPr>
      <w:shd w:val="clear" w:color="auto" w:fill="FFFFFF"/>
      <w:spacing w:after="3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Основной текст (3)"/>
    <w:basedOn w:val="a"/>
    <w:link w:val="3"/>
    <w:rsid w:val="009C5AD1"/>
    <w:pPr>
      <w:shd w:val="clear" w:color="auto" w:fill="FFFFFF"/>
      <w:spacing w:after="660"/>
    </w:pPr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3"/>
    <w:rsid w:val="009C5AD1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Колонтитул (2)"/>
    <w:basedOn w:val="a"/>
    <w:link w:val="23"/>
    <w:rsid w:val="009C5AD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sid w:val="009C5AD1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9C5AD1"/>
    <w:pPr>
      <w:shd w:val="clear" w:color="auto" w:fill="FFFFFF"/>
      <w:spacing w:after="4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Основной текст (2)"/>
    <w:basedOn w:val="a"/>
    <w:link w:val="25"/>
    <w:rsid w:val="009C5AD1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D31913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20">
    <w:name w:val="Заголовок 2 Знак"/>
    <w:basedOn w:val="a0"/>
    <w:link w:val="2"/>
    <w:rsid w:val="00D31913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E65EB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5EB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64AB-F513-4EA2-BE8E-8B8CD9CE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16</cp:revision>
  <cp:lastPrinted>2026-02-25T12:40:00Z</cp:lastPrinted>
  <dcterms:created xsi:type="dcterms:W3CDTF">2026-02-17T13:19:00Z</dcterms:created>
  <dcterms:modified xsi:type="dcterms:W3CDTF">2026-03-12T06:58:00Z</dcterms:modified>
</cp:coreProperties>
</file>