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73" w:rsidRPr="00DC4860" w:rsidRDefault="0090215F" w:rsidP="00DC4860">
      <w:pPr>
        <w:tabs>
          <w:tab w:val="left" w:pos="345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973" w:rsidRPr="00DC4860" w:rsidRDefault="00A27EE9" w:rsidP="00A27EE9">
      <w:pPr>
        <w:tabs>
          <w:tab w:val="left" w:pos="2865"/>
          <w:tab w:val="right" w:pos="104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</w:t>
      </w: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Р О Е К Т</w:t>
      </w:r>
      <w:r>
        <w:rPr>
          <w:rFonts w:ascii="Arial" w:hAnsi="Arial" w:cs="Arial"/>
        </w:rPr>
        <w:tab/>
      </w:r>
      <w:r w:rsidR="0090215F">
        <w:rPr>
          <w:rFonts w:ascii="Arial" w:hAnsi="Arial" w:cs="Arial"/>
        </w:rPr>
        <w:tab/>
      </w:r>
      <w:r w:rsidR="00C54980">
        <w:rPr>
          <w:rFonts w:ascii="Arial" w:hAnsi="Arial" w:cs="Arial"/>
        </w:rPr>
        <w:t xml:space="preserve"> </w:t>
      </w:r>
      <w:r w:rsidR="00690002">
        <w:rPr>
          <w:rFonts w:ascii="Arial" w:hAnsi="Arial" w:cs="Arial"/>
        </w:rPr>
        <w:t xml:space="preserve"> </w:t>
      </w:r>
      <w:r>
        <w:t xml:space="preserve"> </w:t>
      </w:r>
    </w:p>
    <w:p w:rsidR="000C6973" w:rsidRPr="00DC4860" w:rsidRDefault="0090215F" w:rsidP="008720D6">
      <w:pPr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973" w:rsidRPr="00DC4860" w:rsidRDefault="0090215F" w:rsidP="00DC486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973" w:rsidRPr="00DC4860" w:rsidRDefault="000C6973" w:rsidP="00DC4860">
      <w:pPr>
        <w:pStyle w:val="1"/>
        <w:keepNext w:val="0"/>
        <w:tabs>
          <w:tab w:val="num" w:pos="0"/>
        </w:tabs>
        <w:ind w:firstLine="567"/>
        <w:jc w:val="both"/>
        <w:rPr>
          <w:rFonts w:ascii="Arial" w:hAnsi="Arial" w:cs="Arial"/>
          <w:bCs/>
          <w:szCs w:val="24"/>
        </w:rPr>
      </w:pPr>
      <w:r w:rsidRPr="00DC4860">
        <w:rPr>
          <w:rFonts w:ascii="Arial" w:hAnsi="Arial" w:cs="Arial"/>
          <w:bCs/>
          <w:szCs w:val="24"/>
        </w:rPr>
        <w:t>Программа профилактики рисков причинения вреда (ущерба) охраняемым законом ценностям по муниципальному земельному контролю</w:t>
      </w:r>
      <w:r>
        <w:rPr>
          <w:rFonts w:ascii="Arial" w:hAnsi="Arial" w:cs="Arial"/>
          <w:bCs/>
          <w:szCs w:val="24"/>
        </w:rPr>
        <w:t xml:space="preserve"> </w:t>
      </w:r>
      <w:r w:rsidRPr="00DC4860">
        <w:rPr>
          <w:rFonts w:ascii="Arial" w:hAnsi="Arial" w:cs="Arial"/>
          <w:bCs/>
          <w:szCs w:val="24"/>
        </w:rPr>
        <w:t>на 202</w:t>
      </w:r>
      <w:r w:rsidR="00A27EE9">
        <w:rPr>
          <w:rFonts w:ascii="Arial" w:hAnsi="Arial" w:cs="Arial"/>
          <w:bCs/>
          <w:szCs w:val="24"/>
        </w:rPr>
        <w:t>5</w:t>
      </w:r>
      <w:r w:rsidRPr="00DC4860">
        <w:rPr>
          <w:rFonts w:ascii="Arial" w:hAnsi="Arial" w:cs="Arial"/>
          <w:bCs/>
          <w:szCs w:val="24"/>
        </w:rPr>
        <w:t>год</w:t>
      </w:r>
    </w:p>
    <w:p w:rsidR="000C6973" w:rsidRDefault="000C6973" w:rsidP="00DC4860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90215F" w:rsidRDefault="0090215F" w:rsidP="00DC4860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90215F" w:rsidRPr="00DC4860" w:rsidRDefault="0090215F" w:rsidP="00DC4860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C6973" w:rsidRPr="00DC4860" w:rsidRDefault="000C6973" w:rsidP="00DC4860">
      <w:pPr>
        <w:pStyle w:val="ConsPlusNormal"/>
        <w:widowControl/>
        <w:ind w:firstLine="567"/>
        <w:jc w:val="both"/>
        <w:rPr>
          <w:rFonts w:ascii="Arial" w:hAnsi="Arial" w:cs="Arial"/>
          <w:bCs/>
          <w:sz w:val="24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1.1. Настоящая программа разработана в соответствии со статьей 44 Федерального закона от 31 июля 202</w:t>
      </w:r>
      <w:r w:rsidR="00871AA5">
        <w:rPr>
          <w:rFonts w:ascii="Arial" w:hAnsi="Arial" w:cs="Arial"/>
        </w:rPr>
        <w:t>0</w:t>
      </w:r>
      <w:r w:rsidRPr="00DC4860">
        <w:rPr>
          <w:rFonts w:ascii="Arial" w:hAnsi="Arial" w:cs="Arial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0C6973" w:rsidRPr="00DC4860" w:rsidRDefault="000C6973" w:rsidP="00DC4860">
      <w:pPr>
        <w:pStyle w:val="1"/>
        <w:keepNext w:val="0"/>
        <w:tabs>
          <w:tab w:val="num" w:pos="0"/>
        </w:tabs>
        <w:ind w:firstLine="567"/>
        <w:jc w:val="both"/>
        <w:rPr>
          <w:rFonts w:ascii="Arial" w:hAnsi="Arial" w:cs="Arial"/>
          <w:szCs w:val="24"/>
        </w:rPr>
      </w:pPr>
      <w:r w:rsidRPr="00DC4860">
        <w:rPr>
          <w:rFonts w:ascii="Arial" w:hAnsi="Arial" w:cs="Arial"/>
          <w:szCs w:val="24"/>
        </w:rPr>
        <w:t xml:space="preserve">1.2. </w:t>
      </w:r>
      <w:proofErr w:type="gramStart"/>
      <w:r w:rsidRPr="00DC4860">
        <w:rPr>
          <w:rFonts w:ascii="Arial" w:hAnsi="Arial" w:cs="Arial"/>
          <w:szCs w:val="24"/>
        </w:rPr>
        <w:t xml:space="preserve">Программа профилактики </w:t>
      </w:r>
      <w:r w:rsidRPr="00DC4860">
        <w:rPr>
          <w:rFonts w:ascii="Arial" w:hAnsi="Arial" w:cs="Arial"/>
          <w:bCs/>
          <w:szCs w:val="24"/>
        </w:rPr>
        <w:t xml:space="preserve">рисков причинения вреда (ущерба) охраняемым законом ценностям по муниципальному земельному контролю (далее – Программа профилактики) </w:t>
      </w:r>
      <w:r w:rsidRPr="00DC4860">
        <w:rPr>
          <w:rFonts w:ascii="Arial" w:hAnsi="Arial" w:cs="Arial"/>
          <w:szCs w:val="24"/>
        </w:rPr>
        <w:t>направлена на 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земельного законодательства</w:t>
      </w:r>
      <w:proofErr w:type="gramEnd"/>
      <w:r w:rsidRPr="00DC4860">
        <w:rPr>
          <w:rFonts w:ascii="Arial" w:hAnsi="Arial" w:cs="Arial"/>
          <w:szCs w:val="24"/>
        </w:rPr>
        <w:t xml:space="preserve"> в отношении объектов земельных отношений.</w:t>
      </w:r>
    </w:p>
    <w:p w:rsidR="000C6973" w:rsidRPr="00DC4860" w:rsidRDefault="000C6973" w:rsidP="00DC4860">
      <w:pPr>
        <w:ind w:firstLine="567"/>
        <w:contextualSpacing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1.3. Муниципальный земельный контроль осуществляется администрацией МР "Спас-Деменский район" в лице отдела экономического развития и архитектуры и отдела аграрной политики и социального обустройства села администрации МР «Спас-Деменский район» (далее – Контрольный орган).</w:t>
      </w:r>
    </w:p>
    <w:p w:rsidR="000C6973" w:rsidRPr="00DC4860" w:rsidRDefault="000C6973" w:rsidP="00DC4860">
      <w:pPr>
        <w:tabs>
          <w:tab w:val="left" w:pos="1185"/>
          <w:tab w:val="left" w:pos="7251"/>
        </w:tabs>
        <w:ind w:firstLine="567"/>
        <w:contextualSpacing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1.4. Предмет муниципального земельного контроля и его основные направления, а также объекты контроля определяются в соответствии с решением Районного Собрания МР «Спас-Деменский район» № 84 от 06.10.2021 «Об утверждении Положения о муниципальном земельном контроле».</w:t>
      </w: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1.5. 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 не по целевому назначению.</w:t>
      </w: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1.6. 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t>Раздел 2. Цели и задачи реализации программы профилактики</w:t>
      </w: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2.1. Основными целями Программы профилактики являются:</w:t>
      </w:r>
    </w:p>
    <w:p w:rsidR="000C6973" w:rsidRPr="00DC4860" w:rsidRDefault="000C6973" w:rsidP="00DC486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0C6973" w:rsidRPr="00DC4860" w:rsidRDefault="000C6973" w:rsidP="00DC486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C6973" w:rsidRPr="00DC4860" w:rsidRDefault="000C6973" w:rsidP="00DC4860">
      <w:pPr>
        <w:pStyle w:val="a3"/>
        <w:numPr>
          <w:ilvl w:val="2"/>
          <w:numId w:val="1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C6973" w:rsidRPr="00DC4860" w:rsidRDefault="000C6973" w:rsidP="00DC4860">
      <w:pPr>
        <w:pStyle w:val="a3"/>
        <w:autoSpaceDE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0C6973" w:rsidRPr="00DC4860" w:rsidRDefault="000C6973" w:rsidP="00DC4860">
      <w:pPr>
        <w:pStyle w:val="a3"/>
        <w:numPr>
          <w:ilvl w:val="2"/>
          <w:numId w:val="2"/>
        </w:numPr>
        <w:autoSpaceDE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C4860">
        <w:rPr>
          <w:rFonts w:ascii="Arial" w:hAnsi="Arial" w:cs="Arial"/>
          <w:sz w:val="24"/>
          <w:szCs w:val="24"/>
        </w:rPr>
        <w:t xml:space="preserve">Укрепление </w:t>
      </w:r>
      <w:proofErr w:type="gramStart"/>
      <w:r w:rsidRPr="00DC4860">
        <w:rPr>
          <w:rFonts w:ascii="Arial" w:hAnsi="Arial" w:cs="Arial"/>
          <w:sz w:val="24"/>
          <w:szCs w:val="24"/>
        </w:rPr>
        <w:t>системы профилактики нарушений рисков причинения</w:t>
      </w:r>
      <w:proofErr w:type="gramEnd"/>
      <w:r w:rsidRPr="00DC4860">
        <w:rPr>
          <w:rFonts w:ascii="Arial" w:hAnsi="Arial" w:cs="Arial"/>
          <w:sz w:val="24"/>
          <w:szCs w:val="24"/>
        </w:rPr>
        <w:t xml:space="preserve"> вреда (ущерба) охраняемым законом ценностям;</w:t>
      </w:r>
    </w:p>
    <w:p w:rsidR="000C6973" w:rsidRPr="00DC4860" w:rsidRDefault="000C6973" w:rsidP="00DC4860">
      <w:pPr>
        <w:numPr>
          <w:ilvl w:val="2"/>
          <w:numId w:val="2"/>
        </w:numPr>
        <w:autoSpaceDE w:val="0"/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iCs/>
        </w:rPr>
        <w:t>Повышение правосознания, правовой культуры,</w:t>
      </w:r>
      <w:r w:rsidRPr="00DC4860">
        <w:rPr>
          <w:rFonts w:ascii="Arial" w:hAnsi="Arial" w:cs="Arial"/>
        </w:rPr>
        <w:t xml:space="preserve"> уровня правовой грамотности</w:t>
      </w:r>
      <w:r w:rsidRPr="00DC4860">
        <w:rPr>
          <w:rFonts w:ascii="Arial" w:hAnsi="Arial" w:cs="Arial"/>
          <w:iCs/>
        </w:rPr>
        <w:t xml:space="preserve"> подконтрольных субъектов, </w:t>
      </w:r>
      <w:r w:rsidRPr="00DC4860">
        <w:rPr>
          <w:rFonts w:ascii="Arial" w:hAnsi="Arial" w:cs="Arial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0C6973" w:rsidRPr="00DC4860" w:rsidRDefault="000C6973" w:rsidP="00DC4860">
      <w:pPr>
        <w:numPr>
          <w:ilvl w:val="2"/>
          <w:numId w:val="2"/>
        </w:numPr>
        <w:autoSpaceDE w:val="0"/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C6973" w:rsidRPr="00DC4860" w:rsidRDefault="000C6973" w:rsidP="00DC4860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C6973" w:rsidRPr="00DC4860" w:rsidRDefault="000C6973" w:rsidP="00DC4860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C6973" w:rsidRPr="00DC4860" w:rsidRDefault="000C6973" w:rsidP="00DC4860">
      <w:pPr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</w:p>
    <w:p w:rsidR="000C6973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t>Раздел 3. Перечень профилактических мероприятий, сроки (периодичность) их проведения</w:t>
      </w: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  <w:r w:rsidRPr="00DC4860">
        <w:rPr>
          <w:rFonts w:ascii="Arial" w:hAnsi="Arial" w:cs="Arial"/>
          <w:bCs/>
        </w:rPr>
        <w:t>План мероприятий по профилактике нарушений земе</w:t>
      </w:r>
      <w:r w:rsidR="00223051">
        <w:rPr>
          <w:rFonts w:ascii="Arial" w:hAnsi="Arial" w:cs="Arial"/>
          <w:bCs/>
        </w:rPr>
        <w:t>льного законодательства на 202</w:t>
      </w:r>
      <w:r w:rsidR="00C913C5">
        <w:rPr>
          <w:rFonts w:ascii="Arial" w:hAnsi="Arial" w:cs="Arial"/>
          <w:bCs/>
        </w:rPr>
        <w:t xml:space="preserve">4 </w:t>
      </w:r>
      <w:r w:rsidRPr="00DC4860">
        <w:rPr>
          <w:rFonts w:ascii="Arial" w:hAnsi="Arial" w:cs="Arial"/>
          <w:bCs/>
        </w:rPr>
        <w:t>год</w:t>
      </w: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110"/>
        <w:gridCol w:w="1418"/>
        <w:gridCol w:w="3564"/>
      </w:tblGrid>
      <w:tr w:rsidR="000C6973" w:rsidRPr="00DC4860" w:rsidTr="00DC486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№ </w:t>
            </w:r>
            <w:proofErr w:type="spellStart"/>
            <w:proofErr w:type="gramStart"/>
            <w:r w:rsidRPr="00DC4860">
              <w:rPr>
                <w:rFonts w:ascii="Arial" w:hAnsi="Arial" w:cs="Arial"/>
                <w:iCs/>
              </w:rPr>
              <w:t>п</w:t>
            </w:r>
            <w:proofErr w:type="spellEnd"/>
            <w:proofErr w:type="gramEnd"/>
            <w:r w:rsidRPr="00DC4860">
              <w:rPr>
                <w:rFonts w:ascii="Arial" w:hAnsi="Arial" w:cs="Arial"/>
                <w:iCs/>
              </w:rPr>
              <w:t>/</w:t>
            </w:r>
            <w:proofErr w:type="spellStart"/>
            <w:r w:rsidRPr="00DC4860">
              <w:rPr>
                <w:rFonts w:ascii="Arial" w:hAnsi="Arial" w:cs="Arial"/>
                <w:iCs/>
              </w:rPr>
              <w:t>п</w:t>
            </w:r>
            <w:proofErr w:type="spellEnd"/>
            <w:r w:rsidRPr="00DC4860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Срок исполнения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Структурное подразделение, ответственное за реализацию</w:t>
            </w:r>
          </w:p>
        </w:tc>
      </w:tr>
      <w:tr w:rsidR="000C6973" w:rsidRPr="00DC4860" w:rsidTr="00DC486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МР «Спас-Деменский район» в сети «Интернет» (далее – официальный сайт), в средствах массовой информации, через личные кабинеты контролируемых лиц в государственных </w:t>
            </w:r>
            <w:r w:rsidRPr="00E80B0C">
              <w:rPr>
                <w:rFonts w:ascii="Arial" w:hAnsi="Arial" w:cs="Arial"/>
                <w:sz w:val="24"/>
                <w:szCs w:val="24"/>
              </w:rPr>
              <w:lastRenderedPageBreak/>
              <w:t>информационных системах (при их наличии) и в иных формах.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1) тексты нормативных правовых актов, регулирующих осуществление, муниципального контроля;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4)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5)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8) сведения о применении контрольным органом мер стимулирования добросовестности </w:t>
            </w:r>
            <w:r w:rsidRPr="00DC4860">
              <w:rPr>
                <w:rFonts w:ascii="Arial" w:hAnsi="Arial" w:cs="Arial"/>
                <w:sz w:val="24"/>
              </w:rPr>
              <w:lastRenderedPageBreak/>
              <w:t>контролируемых лиц;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9)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10) доклады, содержащие результаты обобщения правоприменительной практики контрольного органа;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11) доклады о муниципальном контроле;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12) информацию о способах и процедуре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самообследования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самообследования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DC4860">
              <w:rPr>
                <w:rFonts w:ascii="Arial" w:hAnsi="Arial" w:cs="Arial"/>
                <w:bCs/>
                <w:sz w:val="24"/>
              </w:rPr>
              <w:t>13)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Default="000C6973" w:rsidP="0000391E">
            <w:pPr>
              <w:autoSpaceDE w:val="0"/>
              <w:ind w:firstLine="567"/>
              <w:jc w:val="both"/>
              <w:rPr>
                <w:rFonts w:ascii="Arial" w:hAnsi="Arial" w:cs="Arial"/>
                <w:iCs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Постоянно</w:t>
            </w:r>
          </w:p>
          <w:p w:rsidR="000C6973" w:rsidRPr="00DC4860" w:rsidRDefault="000C6973" w:rsidP="0000391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В течение года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3" w:rsidRPr="00DC4860" w:rsidRDefault="000C6973" w:rsidP="0000391E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  <w:r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 xml:space="preserve"> </w:t>
            </w: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0C6973" w:rsidRPr="00DC4860" w:rsidTr="00DC4860">
        <w:trPr>
          <w:trHeight w:val="20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Предостережение о недопустимости нарушения обязательных требований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0B0C">
              <w:rPr>
                <w:rFonts w:ascii="Arial" w:hAnsi="Arial" w:cs="Arial"/>
                <w:sz w:val="24"/>
                <w:szCs w:val="24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</w:t>
            </w:r>
            <w:r w:rsidRPr="00E80B0C">
              <w:rPr>
                <w:rFonts w:ascii="Arial" w:hAnsi="Arial" w:cs="Arial"/>
                <w:sz w:val="24"/>
                <w:szCs w:val="24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E80B0C">
              <w:rPr>
                <w:rFonts w:ascii="Arial" w:hAnsi="Arial" w:cs="Arial"/>
                <w:sz w:val="24"/>
                <w:szCs w:val="24"/>
              </w:rPr>
              <w:t xml:space="preserve"> соблюдения обязательных требований.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Возражение должно содержать: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 наименование Контрольного органа, в который направляется возражение;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DC4860">
              <w:rPr>
                <w:rFonts w:ascii="Arial" w:hAnsi="Arial" w:cs="Arial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3) дату и номер предостережения;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4) доводы, на основании которых контролируемое лицо </w:t>
            </w:r>
            <w:proofErr w:type="gramStart"/>
            <w:r w:rsidRPr="00DC4860">
              <w:rPr>
                <w:rFonts w:ascii="Arial" w:hAnsi="Arial" w:cs="Arial"/>
              </w:rPr>
              <w:t>не согласно</w:t>
            </w:r>
            <w:proofErr w:type="gramEnd"/>
            <w:r w:rsidRPr="00DC4860">
              <w:rPr>
                <w:rFonts w:ascii="Arial" w:hAnsi="Arial" w:cs="Arial"/>
              </w:rPr>
              <w:t xml:space="preserve"> с объявленным предостережением;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5) дату получения предостережения контролируемым лицом;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6) личную подпись и дату.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Контрольный орган </w:t>
            </w:r>
            <w:r w:rsidRPr="00DC4860">
              <w:rPr>
                <w:rFonts w:ascii="Arial" w:hAnsi="Arial" w:cs="Arial"/>
                <w:sz w:val="24"/>
              </w:rPr>
              <w:lastRenderedPageBreak/>
              <w:t>рассматривает возражение в отношении предостережения в течение пятнадцати рабочих дней со дня его получения.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1) удовлетворяет возражение в форме отмены предостережения;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2) отказывает в удовлетворении возражения с указанием причины отказа.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Повторное направление возражения по тем же основаниям не допускается.</w:t>
            </w:r>
          </w:p>
          <w:p w:rsidR="000C6973" w:rsidRPr="00DC4860" w:rsidRDefault="000C6973" w:rsidP="00DC4860">
            <w:pPr>
              <w:pStyle w:val="HTML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860">
              <w:rPr>
                <w:rFonts w:ascii="Arial" w:hAnsi="Arial" w:cs="Arial"/>
                <w:sz w:val="24"/>
                <w:szCs w:val="24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 мере необходимости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0C6973" w:rsidRPr="00DC4860" w:rsidTr="00DC486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 xml:space="preserve">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Консультирование: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0C6973" w:rsidRPr="00DC4860" w:rsidRDefault="000C6973" w:rsidP="00DC4860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1) порядка проведения контрольных мероприятий;</w:t>
            </w:r>
          </w:p>
          <w:p w:rsidR="000C6973" w:rsidRPr="00DC4860" w:rsidRDefault="000C6973" w:rsidP="00DC4860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2) периодичности проведения контрольных мероприятий;</w:t>
            </w:r>
          </w:p>
          <w:p w:rsidR="000C6973" w:rsidRPr="00DC4860" w:rsidRDefault="000C6973" w:rsidP="00DC4860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3) порядка принятия решений по итогам контрольных мероприятий;</w:t>
            </w:r>
          </w:p>
          <w:p w:rsidR="000C6973" w:rsidRPr="00DC4860" w:rsidRDefault="000C6973" w:rsidP="00DC4860">
            <w:pPr>
              <w:pStyle w:val="ConsPlusNormal"/>
              <w:widowControl/>
              <w:tabs>
                <w:tab w:val="left" w:pos="1134"/>
              </w:tabs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4) порядка обжалования решений Контрольного органа.</w:t>
            </w:r>
          </w:p>
          <w:p w:rsidR="000C6973" w:rsidRPr="00E80B0C" w:rsidRDefault="000C6973" w:rsidP="00DC4860">
            <w:pPr>
              <w:pStyle w:val="a3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0C">
              <w:rPr>
                <w:rFonts w:ascii="Arial" w:hAnsi="Arial" w:cs="Arial"/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 xml:space="preserve">1) в виде устных разъяснений по телефону, посредством </w:t>
            </w:r>
            <w:proofErr w:type="spellStart"/>
            <w:r w:rsidRPr="00DC4860">
              <w:rPr>
                <w:rFonts w:ascii="Arial" w:hAnsi="Arial" w:cs="Arial"/>
                <w:sz w:val="24"/>
              </w:rPr>
              <w:t>видео-</w:t>
            </w:r>
            <w:r w:rsidRPr="00DC4860">
              <w:rPr>
                <w:rFonts w:ascii="Arial" w:hAnsi="Arial" w:cs="Arial"/>
                <w:sz w:val="24"/>
              </w:rPr>
              <w:lastRenderedPageBreak/>
              <w:t>конференц-связи</w:t>
            </w:r>
            <w:proofErr w:type="spellEnd"/>
            <w:r w:rsidRPr="00DC4860">
              <w:rPr>
                <w:rFonts w:ascii="Arial" w:hAnsi="Arial" w:cs="Arial"/>
                <w:sz w:val="24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Время разговора по телефону не должно превышать 10 минут.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Письменное консультирование контролируемых лиц и их представителей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sz w:val="24"/>
              </w:rPr>
            </w:pPr>
            <w:r w:rsidRPr="00DC4860">
              <w:rPr>
                <w:rFonts w:ascii="Arial" w:hAnsi="Arial" w:cs="Arial"/>
                <w:sz w:val="24"/>
              </w:rPr>
              <w:t>Контрольный орган осуществляет учет проведенных консультирований.</w:t>
            </w:r>
          </w:p>
          <w:p w:rsidR="000C6973" w:rsidRPr="00DC4860" w:rsidRDefault="000C6973" w:rsidP="00DC4860">
            <w:pPr>
              <w:pStyle w:val="ConsPlusNormal"/>
              <w:widowControl/>
              <w:ind w:firstLine="567"/>
              <w:jc w:val="both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Постоянно</w:t>
            </w: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В течение года</w:t>
            </w: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t>По мере поступления обращений контролируемых лиц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Отдел экономического развития и архитектуры</w:t>
            </w:r>
          </w:p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Style w:val="28"/>
                <w:rFonts w:ascii="Arial" w:hAnsi="Arial" w:cs="Arial"/>
                <w:color w:val="auto"/>
                <w:sz w:val="24"/>
                <w:szCs w:val="17"/>
              </w:rPr>
              <w:t>администрации МР «Спас-Деменский район»</w:t>
            </w:r>
          </w:p>
        </w:tc>
      </w:tr>
      <w:tr w:rsidR="000C6973" w:rsidRPr="00DC4860" w:rsidTr="00DC4860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  <w:iCs/>
              </w:rPr>
              <w:lastRenderedPageBreak/>
              <w:t>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BD0967" w:rsidP="00DC4860">
            <w:pPr>
              <w:pStyle w:val="a7"/>
              <w:suppressAutoHyphens w:val="0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C6973" w:rsidRPr="00DC4860" w:rsidRDefault="000C6973" w:rsidP="00DC4860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973" w:rsidRPr="00DC4860" w:rsidRDefault="00BD0967" w:rsidP="00DC4860">
            <w:pPr>
              <w:autoSpaceDE w:val="0"/>
              <w:snapToGrid w:val="0"/>
              <w:ind w:firstLine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3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3" w:rsidRPr="00DC4860" w:rsidRDefault="000C6973" w:rsidP="00DC4860">
            <w:pPr>
              <w:autoSpaceDE w:val="0"/>
              <w:snapToGrid w:val="0"/>
              <w:ind w:firstLine="567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  <w:bCs/>
        </w:rPr>
        <w:t xml:space="preserve">Раздел 4. Показатели результативности и эффективности </w:t>
      </w:r>
      <w:proofErr w:type="gramStart"/>
      <w:r w:rsidRPr="00DC4860">
        <w:rPr>
          <w:rFonts w:ascii="Arial" w:hAnsi="Arial" w:cs="Arial"/>
          <w:bCs/>
        </w:rPr>
        <w:t>программы профилактики рисков причинения вреда</w:t>
      </w:r>
      <w:proofErr w:type="gramEnd"/>
    </w:p>
    <w:p w:rsidR="000C6973" w:rsidRPr="00DC4860" w:rsidRDefault="000C6973" w:rsidP="00DC4860">
      <w:pPr>
        <w:autoSpaceDE w:val="0"/>
        <w:ind w:firstLine="567"/>
        <w:jc w:val="both"/>
        <w:rPr>
          <w:rFonts w:ascii="Arial" w:hAnsi="Arial" w:cs="Arial"/>
          <w:bCs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72"/>
      </w:tblGrid>
      <w:tr w:rsidR="000C6973" w:rsidRPr="00DC4860" w:rsidTr="00DC4860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lastRenderedPageBreak/>
              <w:t xml:space="preserve">№ </w:t>
            </w:r>
            <w:proofErr w:type="spellStart"/>
            <w:proofErr w:type="gramStart"/>
            <w:r w:rsidRPr="00DC486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DC4860">
              <w:rPr>
                <w:rFonts w:ascii="Arial" w:hAnsi="Arial" w:cs="Arial"/>
              </w:rPr>
              <w:t>/</w:t>
            </w:r>
            <w:proofErr w:type="spellStart"/>
            <w:r w:rsidRPr="00DC486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Величина</w:t>
            </w:r>
          </w:p>
        </w:tc>
      </w:tr>
      <w:tr w:rsidR="000C6973" w:rsidRPr="00DC4860" w:rsidTr="00DC4860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871AA5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871AA5">
              <w:rPr>
                <w:rFonts w:ascii="Arial" w:hAnsi="Arial" w:cs="Arial"/>
              </w:rPr>
              <w:t>0</w:t>
            </w:r>
            <w:r w:rsidRPr="00DC4860">
              <w:rPr>
                <w:rFonts w:ascii="Arial" w:hAnsi="Arial" w:cs="Arial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100 %</w:t>
            </w:r>
          </w:p>
        </w:tc>
      </w:tr>
      <w:tr w:rsidR="000C6973" w:rsidRPr="00DC4860" w:rsidTr="00DC4860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73" w:rsidRPr="00DC4860" w:rsidRDefault="000C6973" w:rsidP="00DC4860">
            <w:pPr>
              <w:autoSpaceDE w:val="0"/>
              <w:ind w:firstLine="567"/>
              <w:jc w:val="both"/>
              <w:rPr>
                <w:rFonts w:ascii="Arial" w:hAnsi="Arial" w:cs="Arial"/>
              </w:rPr>
            </w:pPr>
            <w:r w:rsidRPr="00DC4860">
              <w:rPr>
                <w:rFonts w:ascii="Arial" w:hAnsi="Arial" w:cs="Arial"/>
              </w:rPr>
              <w:t xml:space="preserve">100 % от числа </w:t>
            </w:r>
            <w:proofErr w:type="gramStart"/>
            <w:r w:rsidRPr="00DC4860">
              <w:rPr>
                <w:rFonts w:ascii="Arial" w:hAnsi="Arial" w:cs="Arial"/>
              </w:rPr>
              <w:t>обратившихся</w:t>
            </w:r>
            <w:proofErr w:type="gramEnd"/>
          </w:p>
        </w:tc>
      </w:tr>
    </w:tbl>
    <w:p w:rsidR="000C6973" w:rsidRDefault="000C6973" w:rsidP="00DC4860">
      <w:pPr>
        <w:ind w:firstLine="567"/>
        <w:jc w:val="both"/>
        <w:rPr>
          <w:rFonts w:ascii="Arial" w:hAnsi="Arial" w:cs="Arial"/>
        </w:rPr>
      </w:pP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мероприятий.</w:t>
      </w:r>
    </w:p>
    <w:p w:rsidR="000C6973" w:rsidRPr="00DC4860" w:rsidRDefault="00C913C5" w:rsidP="00DC486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973" w:rsidRPr="00DC4860" w:rsidRDefault="000C6973" w:rsidP="00DC4860">
      <w:pPr>
        <w:ind w:firstLine="567"/>
        <w:jc w:val="both"/>
        <w:rPr>
          <w:rFonts w:ascii="Arial" w:hAnsi="Arial" w:cs="Arial"/>
        </w:rPr>
      </w:pPr>
      <w:r w:rsidRPr="00DC4860">
        <w:rPr>
          <w:rFonts w:ascii="Arial" w:hAnsi="Arial" w:cs="Arial"/>
        </w:rPr>
        <w:t xml:space="preserve">Результаты профилактической работы включаются в годовой Доклад об осуществлении муниципального земельного контроля </w:t>
      </w:r>
      <w:r w:rsidR="00223051">
        <w:rPr>
          <w:rFonts w:ascii="Arial" w:hAnsi="Arial" w:cs="Arial"/>
        </w:rPr>
        <w:t xml:space="preserve">  за</w:t>
      </w:r>
      <w:r w:rsidR="00A27EE9">
        <w:rPr>
          <w:rFonts w:ascii="Arial" w:hAnsi="Arial" w:cs="Arial"/>
        </w:rPr>
        <w:t xml:space="preserve"> </w:t>
      </w:r>
      <w:r w:rsidR="00223051">
        <w:rPr>
          <w:rFonts w:ascii="Arial" w:hAnsi="Arial" w:cs="Arial"/>
        </w:rPr>
        <w:t xml:space="preserve"> 202</w:t>
      </w:r>
      <w:r w:rsidR="00A27EE9">
        <w:rPr>
          <w:rFonts w:ascii="Arial" w:hAnsi="Arial" w:cs="Arial"/>
        </w:rPr>
        <w:t xml:space="preserve">5  </w:t>
      </w:r>
      <w:r w:rsidR="00223051">
        <w:rPr>
          <w:rFonts w:ascii="Arial" w:hAnsi="Arial" w:cs="Arial"/>
        </w:rPr>
        <w:t>год.</w:t>
      </w:r>
    </w:p>
    <w:sectPr w:rsidR="000C6973" w:rsidRPr="00DC4860" w:rsidSect="00DC4860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bCs/>
        <w:sz w:val="26"/>
        <w:szCs w:val="26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479"/>
    <w:rsid w:val="0000391E"/>
    <w:rsid w:val="000A2548"/>
    <w:rsid w:val="000C6973"/>
    <w:rsid w:val="000D16AF"/>
    <w:rsid w:val="00103D27"/>
    <w:rsid w:val="0011709C"/>
    <w:rsid w:val="00164723"/>
    <w:rsid w:val="001E195E"/>
    <w:rsid w:val="002027E6"/>
    <w:rsid w:val="00204639"/>
    <w:rsid w:val="002047F8"/>
    <w:rsid w:val="00206E09"/>
    <w:rsid w:val="00223051"/>
    <w:rsid w:val="00223A7E"/>
    <w:rsid w:val="0023789C"/>
    <w:rsid w:val="00264A71"/>
    <w:rsid w:val="0027006B"/>
    <w:rsid w:val="00290DA9"/>
    <w:rsid w:val="002A4B6E"/>
    <w:rsid w:val="002D387E"/>
    <w:rsid w:val="002D530E"/>
    <w:rsid w:val="00304EAC"/>
    <w:rsid w:val="00323479"/>
    <w:rsid w:val="0032351B"/>
    <w:rsid w:val="00342809"/>
    <w:rsid w:val="003908C7"/>
    <w:rsid w:val="00395870"/>
    <w:rsid w:val="003B5AF5"/>
    <w:rsid w:val="0043460B"/>
    <w:rsid w:val="00446C3E"/>
    <w:rsid w:val="00497165"/>
    <w:rsid w:val="004C287C"/>
    <w:rsid w:val="004C525D"/>
    <w:rsid w:val="004C7481"/>
    <w:rsid w:val="004D25CE"/>
    <w:rsid w:val="004F6C73"/>
    <w:rsid w:val="005201F0"/>
    <w:rsid w:val="0053229A"/>
    <w:rsid w:val="00567962"/>
    <w:rsid w:val="00617A94"/>
    <w:rsid w:val="006243BC"/>
    <w:rsid w:val="0063519D"/>
    <w:rsid w:val="006435FE"/>
    <w:rsid w:val="00681A79"/>
    <w:rsid w:val="00690002"/>
    <w:rsid w:val="00727691"/>
    <w:rsid w:val="00757527"/>
    <w:rsid w:val="00786652"/>
    <w:rsid w:val="00787018"/>
    <w:rsid w:val="007E7F62"/>
    <w:rsid w:val="008272C9"/>
    <w:rsid w:val="00834D2F"/>
    <w:rsid w:val="00863E6D"/>
    <w:rsid w:val="00871AA5"/>
    <w:rsid w:val="008720D6"/>
    <w:rsid w:val="00881CD0"/>
    <w:rsid w:val="00882069"/>
    <w:rsid w:val="00887BAE"/>
    <w:rsid w:val="0089492C"/>
    <w:rsid w:val="0090215F"/>
    <w:rsid w:val="00903749"/>
    <w:rsid w:val="00916BDB"/>
    <w:rsid w:val="00996D91"/>
    <w:rsid w:val="009A214A"/>
    <w:rsid w:val="009B3B76"/>
    <w:rsid w:val="00A27EE9"/>
    <w:rsid w:val="00A46E7B"/>
    <w:rsid w:val="00A8799C"/>
    <w:rsid w:val="00AC7CBF"/>
    <w:rsid w:val="00B10319"/>
    <w:rsid w:val="00B626E9"/>
    <w:rsid w:val="00BA35CE"/>
    <w:rsid w:val="00BC74B0"/>
    <w:rsid w:val="00BD0967"/>
    <w:rsid w:val="00BF1517"/>
    <w:rsid w:val="00C12EA2"/>
    <w:rsid w:val="00C25367"/>
    <w:rsid w:val="00C426F5"/>
    <w:rsid w:val="00C54980"/>
    <w:rsid w:val="00C87EF4"/>
    <w:rsid w:val="00C913C5"/>
    <w:rsid w:val="00C937A3"/>
    <w:rsid w:val="00CA00CA"/>
    <w:rsid w:val="00CA6807"/>
    <w:rsid w:val="00CB4D96"/>
    <w:rsid w:val="00CD7F8E"/>
    <w:rsid w:val="00CE7DA9"/>
    <w:rsid w:val="00DB5425"/>
    <w:rsid w:val="00DC4860"/>
    <w:rsid w:val="00DD2584"/>
    <w:rsid w:val="00E67F13"/>
    <w:rsid w:val="00E80B0C"/>
    <w:rsid w:val="00EF50BC"/>
    <w:rsid w:val="00F01F29"/>
    <w:rsid w:val="00F11345"/>
    <w:rsid w:val="00F14229"/>
    <w:rsid w:val="00F55CA1"/>
    <w:rsid w:val="00F575D7"/>
    <w:rsid w:val="00F775B3"/>
    <w:rsid w:val="00F972CF"/>
    <w:rsid w:val="00FA0D62"/>
    <w:rsid w:val="00FB4558"/>
    <w:rsid w:val="00FC05E4"/>
    <w:rsid w:val="00FD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9A214A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3479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2347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2347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2347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2347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4">
    <w:name w:val="Hyperlink"/>
    <w:basedOn w:val="a0"/>
    <w:uiPriority w:val="99"/>
    <w:semiHidden/>
    <w:rsid w:val="0032347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23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3479"/>
    <w:rPr>
      <w:rFonts w:ascii="Tahoma" w:hAnsi="Tahoma" w:cs="Tahoma"/>
      <w:sz w:val="16"/>
      <w:szCs w:val="16"/>
      <w:lang w:eastAsia="ru-RU"/>
    </w:rPr>
  </w:style>
  <w:style w:type="character" w:customStyle="1" w:styleId="28">
    <w:name w:val="Основной текст (2) + 8"/>
    <w:aliases w:val="5 pt"/>
    <w:uiPriority w:val="99"/>
    <w:rsid w:val="00CA00CA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vertAlign w:val="baseline"/>
      <w:lang w:val="ru-RU"/>
    </w:rPr>
  </w:style>
  <w:style w:type="paragraph" w:styleId="a7">
    <w:name w:val="Body Text"/>
    <w:basedOn w:val="a"/>
    <w:link w:val="a8"/>
    <w:uiPriority w:val="99"/>
    <w:rsid w:val="00CA00CA"/>
    <w:pPr>
      <w:suppressAutoHyphens/>
      <w:jc w:val="both"/>
    </w:pPr>
    <w:rPr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uiPriority w:val="99"/>
    <w:locked/>
    <w:rsid w:val="00CA00CA"/>
    <w:rPr>
      <w:rFonts w:ascii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A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A00CA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1954</Words>
  <Characters>11139</Characters>
  <Application>Microsoft Office Word</Application>
  <DocSecurity>0</DocSecurity>
  <Lines>92</Lines>
  <Paragraphs>26</Paragraphs>
  <ScaleCrop>false</ScaleCrop>
  <Company>DG Win&amp;Soft</Company>
  <LinksUpToDate>false</LinksUpToDate>
  <CharactersWithSpaces>13067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Ermilenkov</dc:creator>
  <cp:keywords/>
  <dc:description/>
  <cp:lastModifiedBy>roma</cp:lastModifiedBy>
  <cp:revision>12</cp:revision>
  <cp:lastPrinted>2022-12-15T06:16:00Z</cp:lastPrinted>
  <dcterms:created xsi:type="dcterms:W3CDTF">2022-04-20T11:16:00Z</dcterms:created>
  <dcterms:modified xsi:type="dcterms:W3CDTF">2024-10-02T11:29:00Z</dcterms:modified>
</cp:coreProperties>
</file>