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58" w:rsidRPr="00FF2D58" w:rsidRDefault="00FF2D58" w:rsidP="00FF2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F2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СЕЛЬСКАЯ ДУМА</w:t>
      </w:r>
    </w:p>
    <w:p w:rsidR="00FF2D58" w:rsidRPr="00FF2D58" w:rsidRDefault="00FF2D58" w:rsidP="00FF2D5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«Село </w:t>
      </w:r>
      <w:proofErr w:type="spellStart"/>
      <w:r w:rsidRPr="00FF2D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Буднянский</w:t>
      </w:r>
      <w:proofErr w:type="spellEnd"/>
      <w:r w:rsidRPr="00FF2D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F2D58" w:rsidRPr="00FF2D58" w:rsidRDefault="00FF2D58" w:rsidP="00FF2D5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</w:t>
      </w:r>
      <w:proofErr w:type="spellStart"/>
      <w:r w:rsidRPr="00FF2D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Деменского</w:t>
      </w:r>
      <w:proofErr w:type="spellEnd"/>
      <w:r w:rsidRPr="00FF2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Калужской области</w:t>
      </w:r>
    </w:p>
    <w:p w:rsidR="00FF2D58" w:rsidRPr="00FF2D58" w:rsidRDefault="00FF2D58" w:rsidP="00FF2D5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D58" w:rsidRPr="00FF2D58" w:rsidRDefault="00FF2D58" w:rsidP="00FF2D58">
      <w:pPr>
        <w:shd w:val="clear" w:color="auto" w:fill="FFFFFF"/>
        <w:spacing w:before="356" w:after="0" w:line="240" w:lineRule="auto"/>
        <w:ind w:left="35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                 РЕШЕНИЕ</w:t>
      </w:r>
    </w:p>
    <w:p w:rsidR="00FF2D58" w:rsidRPr="00FF2D58" w:rsidRDefault="00FF2D58" w:rsidP="00FF2D58">
      <w:pPr>
        <w:shd w:val="clear" w:color="auto" w:fill="FFFFFF"/>
        <w:spacing w:before="35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D58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от  02.11.2023 года                                                                                                                                                  </w:t>
      </w:r>
      <w:r w:rsidRPr="00FF2D58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№ 178</w:t>
      </w: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32"/>
          <w:szCs w:val="32"/>
          <w:lang w:eastAsia="ru-RU"/>
        </w:rPr>
      </w:pP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ОБ УТВЕРЖДЕНИИ СХЕМЫ РАЗМЕЩЕНИЯ НЕСТАЦИОНАРНЫХ ТОРГОВЫХ ОБЪЕКТОВ НА ТЕРРИТОРИИ МУНИЦИПАЛЬНОГО</w:t>
      </w: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ОБРАЗОВАНИЯ СЕЛЬСКОЕ ПОСЕЛЕНИЕ "СЕЛО </w:t>
      </w:r>
      <w:proofErr w:type="spellStart"/>
      <w:r w:rsidRPr="00FF2D58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БУДНЯНСКИЙ</w:t>
      </w:r>
      <w:proofErr w:type="spellEnd"/>
      <w:r w:rsidRPr="00FF2D58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"</w:t>
      </w: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соответствии с Федеральным </w:t>
      </w:r>
      <w:hyperlink r:id="rId5" w:history="1">
        <w:r w:rsidRPr="00FF2D58">
          <w:rPr>
            <w:rFonts w:ascii="Times New Roman" w:eastAsia="Times New Roman" w:hAnsi="Times New Roman" w:cs="Calibri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от 28.12.2009 N 381-ФЗ "Об основах государственного регулирования торговой деятельности в Российской Федерации", руководствуясь </w:t>
      </w:r>
      <w:hyperlink r:id="rId6" w:history="1">
        <w:r w:rsidRPr="00FF2D58">
          <w:rPr>
            <w:rFonts w:ascii="Times New Roman" w:eastAsia="Times New Roman" w:hAnsi="Times New Roman" w:cs="Calibri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министерства конкурентной политики и тарифов Калужской области от 09.11.2010 N 543 "О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области", Сельская Дума СП «Село </w:t>
      </w:r>
      <w:proofErr w:type="spellStart"/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>Буднянский</w:t>
      </w:r>
      <w:proofErr w:type="spellEnd"/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proofErr w:type="gramEnd"/>
    </w:p>
    <w:p w:rsidR="00FF2D58" w:rsidRPr="00FF2D58" w:rsidRDefault="00FF2D58" w:rsidP="00FF2D58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>РЕШИЛА:</w:t>
      </w: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 Утвердить </w:t>
      </w:r>
      <w:hyperlink r:id="rId7" w:anchor="Par39" w:history="1">
        <w:r w:rsidRPr="00FF2D58">
          <w:rPr>
            <w:rFonts w:ascii="Times New Roman" w:eastAsia="Times New Roman" w:hAnsi="Times New Roman" w:cs="Calibri"/>
            <w:color w:val="0000FF"/>
            <w:sz w:val="28"/>
            <w:szCs w:val="28"/>
            <w:u w:val="single"/>
            <w:lang w:eastAsia="ru-RU"/>
          </w:rPr>
          <w:t>схему</w:t>
        </w:r>
      </w:hyperlink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размещения нестационарных торговых объектов на территории муниципального образования сельское поселение «Село </w:t>
      </w:r>
      <w:proofErr w:type="spellStart"/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>Буднянский</w:t>
      </w:r>
      <w:proofErr w:type="spellEnd"/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>» (приложение).</w:t>
      </w:r>
    </w:p>
    <w:p w:rsidR="00FF2D58" w:rsidRPr="00FF2D58" w:rsidRDefault="00FF2D58" w:rsidP="00FF2D58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>2. Настоящее Решение вступает в силу после его официального опубликования (обнародования).</w:t>
      </w:r>
    </w:p>
    <w:p w:rsidR="00FF2D58" w:rsidRPr="00FF2D58" w:rsidRDefault="00FF2D58" w:rsidP="00FF2D58">
      <w:pPr>
        <w:autoSpaceDE w:val="0"/>
        <w:autoSpaceDN w:val="0"/>
        <w:adjustRightInd w:val="0"/>
        <w:spacing w:before="200" w:after="0" w:line="240" w:lineRule="auto"/>
        <w:ind w:firstLine="54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</w:t>
      </w:r>
      <w:proofErr w:type="gramStart"/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>Контроль за</w:t>
      </w:r>
      <w:proofErr w:type="gramEnd"/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Глава сельского поселения </w:t>
      </w:r>
    </w:p>
    <w:p w:rsidR="00FF2D58" w:rsidRPr="00FF2D58" w:rsidRDefault="00FF2D58" w:rsidP="00FF2D58">
      <w:pPr>
        <w:tabs>
          <w:tab w:val="left" w:pos="73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«Село </w:t>
      </w:r>
      <w:proofErr w:type="spellStart"/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>Буднянский</w:t>
      </w:r>
      <w:proofErr w:type="spellEnd"/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proofErr w:type="spellStart"/>
      <w:r w:rsidRPr="00FF2D58">
        <w:rPr>
          <w:rFonts w:ascii="Times New Roman" w:eastAsia="Times New Roman" w:hAnsi="Times New Roman" w:cs="Calibri"/>
          <w:sz w:val="28"/>
          <w:szCs w:val="28"/>
          <w:lang w:eastAsia="ru-RU"/>
        </w:rPr>
        <w:t>О.А.Лысенкова</w:t>
      </w:r>
      <w:proofErr w:type="spellEnd"/>
    </w:p>
    <w:p w:rsidR="00FF2D58" w:rsidRPr="00FF2D58" w:rsidRDefault="00FF2D58" w:rsidP="00FF2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F2D58" w:rsidRPr="00FF2D58" w:rsidRDefault="00FF2D58" w:rsidP="00FF2D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93D32" w:rsidRDefault="00493D32">
      <w:bookmarkStart w:id="0" w:name="_GoBack"/>
      <w:bookmarkEnd w:id="0"/>
    </w:p>
    <w:sectPr w:rsidR="0049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8C"/>
    <w:rsid w:val="00493D32"/>
    <w:rsid w:val="006E308C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L:\&#1048;&#1089;&#1093;.&#8470;125%20&#1086;&#1090;%2016.10.&#1087;&#1088;&#1086;&#1090;&#1077;&#1089;&#1090;%20&#1085;&#1077;&#1089;&#1090;&#1072;&#1094;.&#1086;&#1073;-&#1090;&#1099;%20&#8212;%20&#1082;&#1086;&#1087;&#1080;&#1103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145B1FF4749A27CCEA85F27EAABBE1762C4B0407763475235CB6EDE04C79A87DA34CF73B64F3B530BF297D1259ACEB064467057C76BFA59C1D5580p1iBH" TargetMode="External"/><Relationship Id="rId5" Type="http://schemas.openxmlformats.org/officeDocument/2006/relationships/hyperlink" Target="consultantplus://offline/ref=86145B1FF4749A27CCEA9BFF68C6E5EF75231C0D0372392A7E0EB0BABF1C7FFD3DE34AA27820FFB537B47D2E5E07F5BB410F6B04616ABEA7p8i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2023-12-04T16:54:00Z</dcterms:created>
  <dcterms:modified xsi:type="dcterms:W3CDTF">2023-12-04T16:55:00Z</dcterms:modified>
</cp:coreProperties>
</file>