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4F" w:rsidRDefault="005D3F4F" w:rsidP="005D3F4F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5D3F4F" w:rsidRDefault="005D3F4F" w:rsidP="005D3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b/>
          <w:bCs/>
          <w:sz w:val="28"/>
          <w:szCs w:val="28"/>
        </w:rPr>
        <w:t>Буднянский</w:t>
      </w:r>
      <w:proofErr w:type="spellEnd"/>
      <w:r>
        <w:rPr>
          <w:b/>
          <w:bCs/>
          <w:sz w:val="28"/>
          <w:szCs w:val="28"/>
        </w:rPr>
        <w:t>»</w:t>
      </w:r>
    </w:p>
    <w:p w:rsidR="005D3F4F" w:rsidRDefault="005D3F4F" w:rsidP="005D3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3F4F" w:rsidRDefault="005D3F4F" w:rsidP="005D3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D3F4F" w:rsidRDefault="005D3F4F" w:rsidP="005D3F4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от  02 ноября 2023</w:t>
      </w:r>
      <w:r>
        <w:rPr>
          <w:b/>
          <w:bCs/>
          <w:sz w:val="28"/>
          <w:szCs w:val="28"/>
        </w:rPr>
        <w:t xml:space="preserve"> г.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</w:t>
      </w:r>
      <w:r>
        <w:rPr>
          <w:b/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174</w:t>
      </w:r>
    </w:p>
    <w:p w:rsidR="005D3F4F" w:rsidRDefault="005D3F4F" w:rsidP="005D3F4F">
      <w:pPr>
        <w:jc w:val="both"/>
        <w:rPr>
          <w:b/>
          <w:sz w:val="28"/>
          <w:szCs w:val="28"/>
        </w:rPr>
      </w:pPr>
    </w:p>
    <w:tbl>
      <w:tblPr>
        <w:tblW w:w="11592" w:type="dxa"/>
        <w:tblLook w:val="00A0" w:firstRow="1" w:lastRow="0" w:firstColumn="1" w:lastColumn="0" w:noHBand="0" w:noVBand="0"/>
      </w:tblPr>
      <w:tblGrid>
        <w:gridCol w:w="5920"/>
        <w:gridCol w:w="5672"/>
      </w:tblGrid>
      <w:tr w:rsidR="005D3F4F" w:rsidTr="00D92E55">
        <w:tc>
          <w:tcPr>
            <w:tcW w:w="5920" w:type="dxa"/>
          </w:tcPr>
          <w:p w:rsidR="005D3F4F" w:rsidRDefault="005D3F4F" w:rsidP="00D92E5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 выражении согласия на преобразование путем объединения всех поселений, входящих в состав муниципального района «Спас-</w:t>
            </w:r>
            <w:proofErr w:type="spellStart"/>
            <w:r>
              <w:rPr>
                <w:b/>
                <w:sz w:val="28"/>
                <w:szCs w:val="28"/>
              </w:rPr>
              <w:t>Деменский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район» Калужской области,  и наделения вновь образованного муниципального образования статусом муниципального округа</w:t>
            </w:r>
          </w:p>
          <w:p w:rsidR="005D3F4F" w:rsidRDefault="005D3F4F" w:rsidP="00D92E5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2" w:type="dxa"/>
          </w:tcPr>
          <w:p w:rsidR="005D3F4F" w:rsidRDefault="005D3F4F" w:rsidP="00D92E5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D3F4F" w:rsidRDefault="005D3F4F" w:rsidP="005D3F4F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частью 3.1-1 статьи 13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области, а также с учетом   результатов публичных слушаний по вопросу: «О преобразовании путем объединения всех поселений, входящих в состав муниципального района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Калужской области, и наделения вновь образованного муниципального образования статусом муниципального округа» (протокол от 26 октября 2023 года № 1), Сельская Дума 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А</w:t>
      </w:r>
      <w:r>
        <w:rPr>
          <w:b/>
          <w:sz w:val="28"/>
          <w:szCs w:val="28"/>
        </w:rPr>
        <w:t>:</w:t>
      </w:r>
    </w:p>
    <w:p w:rsidR="005D3F4F" w:rsidRDefault="005D3F4F" w:rsidP="005D3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</w:t>
      </w:r>
    </w:p>
    <w:p w:rsidR="005D3F4F" w:rsidRDefault="005D3F4F" w:rsidP="005D3F4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Выразить </w:t>
      </w:r>
      <w:r>
        <w:rPr>
          <w:b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муниципального образования 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 на преобразование путем объединения всех поселений, входящих в состав муниципального района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Калужской области,  и наделения вновь образованного муниципального образования статусом муниципального округа. </w:t>
      </w:r>
    </w:p>
    <w:p w:rsidR="005D3F4F" w:rsidRDefault="005D3F4F" w:rsidP="005D3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Обратиться </w:t>
      </w:r>
      <w:r>
        <w:rPr>
          <w:color w:val="000000"/>
          <w:sz w:val="28"/>
          <w:szCs w:val="28"/>
        </w:rPr>
        <w:t>в Районное Собрание муниципального района «Спас-</w:t>
      </w:r>
      <w:proofErr w:type="spellStart"/>
      <w:r>
        <w:rPr>
          <w:color w:val="000000"/>
          <w:sz w:val="28"/>
          <w:szCs w:val="28"/>
        </w:rPr>
        <w:t>Деменский</w:t>
      </w:r>
      <w:proofErr w:type="spellEnd"/>
      <w:r>
        <w:rPr>
          <w:color w:val="000000"/>
          <w:sz w:val="28"/>
          <w:szCs w:val="28"/>
        </w:rPr>
        <w:t xml:space="preserve"> район»</w:t>
      </w:r>
      <w:r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предложением внести в Законодательное Собрание Калужской области в порядке законодательной инициативы проект закона Калужской области «О преобразовании всех поселений, входящих в состав муниципального района «Спас-</w:t>
      </w:r>
      <w:proofErr w:type="spellStart"/>
      <w:r>
        <w:rPr>
          <w:color w:val="000000"/>
          <w:sz w:val="28"/>
          <w:szCs w:val="28"/>
        </w:rPr>
        <w:t>Деменский</w:t>
      </w:r>
      <w:proofErr w:type="spellEnd"/>
      <w:r>
        <w:rPr>
          <w:color w:val="000000"/>
          <w:sz w:val="28"/>
          <w:szCs w:val="28"/>
        </w:rPr>
        <w:t xml:space="preserve"> район» Калужской области, путем объединения и создания вновь образованного муниципального образования с наделением его статусом муниципального  округа и внесении изменений в отдельные законы Калужской области».</w:t>
      </w:r>
      <w:r>
        <w:rPr>
          <w:i/>
          <w:sz w:val="28"/>
          <w:szCs w:val="28"/>
        </w:rPr>
        <w:t xml:space="preserve"> </w:t>
      </w:r>
      <w:proofErr w:type="gramEnd"/>
    </w:p>
    <w:p w:rsidR="005D3F4F" w:rsidRDefault="005D3F4F" w:rsidP="005D3F4F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3. Направить настоящее решение в адрес Районного Собрания муниципального района 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Калужской области.</w:t>
      </w:r>
    </w:p>
    <w:p w:rsidR="005D3F4F" w:rsidRDefault="005D3F4F" w:rsidP="005D3F4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официального опубликования</w:t>
      </w:r>
      <w:r>
        <w:rPr>
          <w:i/>
          <w:sz w:val="28"/>
          <w:szCs w:val="28"/>
        </w:rPr>
        <w:t xml:space="preserve">. </w:t>
      </w:r>
    </w:p>
    <w:p w:rsidR="005D3F4F" w:rsidRDefault="005D3F4F" w:rsidP="005D3F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F4F" w:rsidRDefault="005D3F4F" w:rsidP="005D3F4F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D3F4F" w:rsidRDefault="005D3F4F" w:rsidP="005D3F4F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:rsidR="005D3F4F" w:rsidRDefault="005D3F4F" w:rsidP="005D3F4F">
      <w:pPr>
        <w:widowControl w:val="0"/>
        <w:autoSpaceDE w:val="0"/>
        <w:autoSpaceDN w:val="0"/>
        <w:adjustRightInd w:val="0"/>
        <w:jc w:val="both"/>
        <w:outlineLvl w:val="1"/>
        <w:rPr>
          <w:rFonts w:ascii="Calibri" w:hAnsi="Calibri"/>
          <w:sz w:val="28"/>
          <w:szCs w:val="28"/>
        </w:rPr>
      </w:pPr>
      <w:r>
        <w:rPr>
          <w:bCs/>
          <w:sz w:val="28"/>
          <w:szCs w:val="28"/>
        </w:rPr>
        <w:t xml:space="preserve">«Село </w:t>
      </w:r>
      <w:proofErr w:type="spellStart"/>
      <w:r>
        <w:rPr>
          <w:bCs/>
          <w:sz w:val="28"/>
          <w:szCs w:val="28"/>
        </w:rPr>
        <w:t>Буднянский</w:t>
      </w:r>
      <w:proofErr w:type="spellEnd"/>
      <w:r>
        <w:rPr>
          <w:bCs/>
          <w:sz w:val="28"/>
          <w:szCs w:val="28"/>
        </w:rPr>
        <w:t xml:space="preserve">»                                                        </w:t>
      </w:r>
      <w:proofErr w:type="spellStart"/>
      <w:r>
        <w:rPr>
          <w:bCs/>
          <w:sz w:val="28"/>
          <w:szCs w:val="28"/>
        </w:rPr>
        <w:t>О.А.Лысенкова</w:t>
      </w:r>
      <w:proofErr w:type="spellEnd"/>
    </w:p>
    <w:p w:rsidR="00493D32" w:rsidRDefault="00493D32">
      <w:bookmarkStart w:id="0" w:name="_GoBack"/>
      <w:bookmarkEnd w:id="0"/>
    </w:p>
    <w:sectPr w:rsidR="00493D32" w:rsidSect="005D3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CB"/>
    <w:rsid w:val="00493D32"/>
    <w:rsid w:val="005D3F4F"/>
    <w:rsid w:val="00A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2023-12-04T16:52:00Z</dcterms:created>
  <dcterms:modified xsi:type="dcterms:W3CDTF">2023-12-04T16:52:00Z</dcterms:modified>
</cp:coreProperties>
</file>